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5622E9" w:rsidRDefault="00A2780F" w:rsidP="007C72D8">
      <w:pPr>
        <w:spacing w:before="240" w:after="240" w:line="360" w:lineRule="auto"/>
        <w:jc w:val="both"/>
        <w:rPr>
          <w:rFonts w:ascii="Palatino Linotype" w:hAnsi="Palatino Linotype"/>
        </w:rPr>
      </w:pPr>
      <w:bookmarkStart w:id="0" w:name="_GoBack"/>
      <w:bookmarkEnd w:id="0"/>
      <w:r w:rsidRPr="005622E9">
        <w:rPr>
          <w:rFonts w:ascii="Palatino Linotype" w:hAnsi="Palatino Linotype"/>
        </w:rPr>
        <w:t>Resolución</w:t>
      </w:r>
      <w:r w:rsidR="001F6EC4" w:rsidRPr="005622E9">
        <w:rPr>
          <w:rFonts w:ascii="Palatino Linotype" w:hAnsi="Palatino Linotype"/>
        </w:rPr>
        <w:t xml:space="preserve"> </w:t>
      </w:r>
      <w:r w:rsidRPr="005622E9">
        <w:rPr>
          <w:rFonts w:ascii="Palatino Linotype" w:hAnsi="Palatino Linotype"/>
        </w:rPr>
        <w:t>del</w:t>
      </w:r>
      <w:r w:rsidR="001F6EC4" w:rsidRPr="005622E9">
        <w:rPr>
          <w:rFonts w:ascii="Palatino Linotype" w:hAnsi="Palatino Linotype"/>
        </w:rPr>
        <w:t xml:space="preserve"> </w:t>
      </w:r>
      <w:r w:rsidRPr="005622E9">
        <w:rPr>
          <w:rFonts w:ascii="Palatino Linotype" w:hAnsi="Palatino Linotype"/>
        </w:rPr>
        <w:t>Pleno</w:t>
      </w:r>
      <w:r w:rsidR="001F6EC4" w:rsidRPr="005622E9">
        <w:rPr>
          <w:rFonts w:ascii="Palatino Linotype" w:hAnsi="Palatino Linotype"/>
        </w:rPr>
        <w:t xml:space="preserve"> </w:t>
      </w:r>
      <w:r w:rsidRPr="005622E9">
        <w:rPr>
          <w:rFonts w:ascii="Palatino Linotype" w:hAnsi="Palatino Linotype"/>
        </w:rPr>
        <w:t>del</w:t>
      </w:r>
      <w:r w:rsidR="001F6EC4" w:rsidRPr="005622E9">
        <w:rPr>
          <w:rFonts w:ascii="Palatino Linotype" w:hAnsi="Palatino Linotype"/>
        </w:rPr>
        <w:t xml:space="preserve"> </w:t>
      </w:r>
      <w:r w:rsidRPr="005622E9">
        <w:rPr>
          <w:rFonts w:ascii="Palatino Linotype" w:hAnsi="Palatino Linotype"/>
        </w:rPr>
        <w:t>Instituto</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Transparencia,</w:t>
      </w:r>
      <w:r w:rsidR="001F6EC4" w:rsidRPr="005622E9">
        <w:rPr>
          <w:rFonts w:ascii="Palatino Linotype" w:hAnsi="Palatino Linotype"/>
        </w:rPr>
        <w:t xml:space="preserve"> </w:t>
      </w:r>
      <w:r w:rsidRPr="005622E9">
        <w:rPr>
          <w:rFonts w:ascii="Palatino Linotype" w:hAnsi="Palatino Linotype"/>
        </w:rPr>
        <w:t>Acceso</w:t>
      </w:r>
      <w:r w:rsidR="001F6EC4" w:rsidRPr="005622E9">
        <w:rPr>
          <w:rFonts w:ascii="Palatino Linotype" w:hAnsi="Palatino Linotype"/>
        </w:rPr>
        <w:t xml:space="preserve"> </w:t>
      </w:r>
      <w:r w:rsidRPr="005622E9">
        <w:rPr>
          <w:rFonts w:ascii="Palatino Linotype" w:hAnsi="Palatino Linotype"/>
        </w:rPr>
        <w:t>a</w:t>
      </w:r>
      <w:r w:rsidR="001F6EC4" w:rsidRPr="005622E9">
        <w:rPr>
          <w:rFonts w:ascii="Palatino Linotype" w:hAnsi="Palatino Linotype"/>
        </w:rPr>
        <w:t xml:space="preserve"> </w:t>
      </w:r>
      <w:r w:rsidRPr="005622E9">
        <w:rPr>
          <w:rFonts w:ascii="Palatino Linotype" w:hAnsi="Palatino Linotype"/>
        </w:rPr>
        <w:t>la</w:t>
      </w:r>
      <w:r w:rsidR="001F6EC4" w:rsidRPr="005622E9">
        <w:rPr>
          <w:rFonts w:ascii="Palatino Linotype" w:hAnsi="Palatino Linotype"/>
        </w:rPr>
        <w:t xml:space="preserve"> </w:t>
      </w:r>
      <w:r w:rsidRPr="005622E9">
        <w:rPr>
          <w:rFonts w:ascii="Palatino Linotype" w:hAnsi="Palatino Linotype"/>
        </w:rPr>
        <w:t>Información</w:t>
      </w:r>
      <w:r w:rsidR="001F6EC4" w:rsidRPr="005622E9">
        <w:rPr>
          <w:rFonts w:ascii="Palatino Linotype" w:hAnsi="Palatino Linotype"/>
        </w:rPr>
        <w:t xml:space="preserve"> </w:t>
      </w:r>
      <w:r w:rsidRPr="005622E9">
        <w:rPr>
          <w:rFonts w:ascii="Palatino Linotype" w:hAnsi="Palatino Linotype"/>
        </w:rPr>
        <w:t>Pública</w:t>
      </w:r>
      <w:r w:rsidR="001F6EC4" w:rsidRPr="005622E9">
        <w:rPr>
          <w:rFonts w:ascii="Palatino Linotype" w:hAnsi="Palatino Linotype"/>
        </w:rPr>
        <w:t xml:space="preserve"> </w:t>
      </w:r>
      <w:r w:rsidRPr="005622E9">
        <w:rPr>
          <w:rFonts w:ascii="Palatino Linotype" w:hAnsi="Palatino Linotype"/>
        </w:rPr>
        <w:t>y</w:t>
      </w:r>
      <w:r w:rsidR="001F6EC4" w:rsidRPr="005622E9">
        <w:rPr>
          <w:rFonts w:ascii="Palatino Linotype" w:hAnsi="Palatino Linotype"/>
        </w:rPr>
        <w:t xml:space="preserve"> </w:t>
      </w:r>
      <w:r w:rsidRPr="005622E9">
        <w:rPr>
          <w:rFonts w:ascii="Palatino Linotype" w:hAnsi="Palatino Linotype"/>
        </w:rPr>
        <w:t>Protección</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Datos</w:t>
      </w:r>
      <w:r w:rsidR="001F6EC4" w:rsidRPr="005622E9">
        <w:rPr>
          <w:rFonts w:ascii="Palatino Linotype" w:hAnsi="Palatino Linotype"/>
        </w:rPr>
        <w:t xml:space="preserve"> </w:t>
      </w:r>
      <w:r w:rsidRPr="005622E9">
        <w:rPr>
          <w:rFonts w:ascii="Palatino Linotype" w:hAnsi="Palatino Linotype"/>
        </w:rPr>
        <w:t>Personales</w:t>
      </w:r>
      <w:r w:rsidR="001F6EC4" w:rsidRPr="005622E9">
        <w:rPr>
          <w:rFonts w:ascii="Palatino Linotype" w:hAnsi="Palatino Linotype"/>
        </w:rPr>
        <w:t xml:space="preserve"> </w:t>
      </w:r>
      <w:r w:rsidRPr="005622E9">
        <w:rPr>
          <w:rFonts w:ascii="Palatino Linotype" w:hAnsi="Palatino Linotype"/>
        </w:rPr>
        <w:t>del</w:t>
      </w:r>
      <w:r w:rsidR="001F6EC4" w:rsidRPr="005622E9">
        <w:rPr>
          <w:rFonts w:ascii="Palatino Linotype" w:hAnsi="Palatino Linotype"/>
        </w:rPr>
        <w:t xml:space="preserve"> </w:t>
      </w:r>
      <w:r w:rsidRPr="005622E9">
        <w:rPr>
          <w:rFonts w:ascii="Palatino Linotype" w:hAnsi="Palatino Linotype"/>
        </w:rPr>
        <w:t>Estado</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México</w:t>
      </w:r>
      <w:r w:rsidR="001F6EC4" w:rsidRPr="005622E9">
        <w:rPr>
          <w:rFonts w:ascii="Palatino Linotype" w:hAnsi="Palatino Linotype"/>
        </w:rPr>
        <w:t xml:space="preserve"> </w:t>
      </w:r>
      <w:r w:rsidRPr="005622E9">
        <w:rPr>
          <w:rFonts w:ascii="Palatino Linotype" w:hAnsi="Palatino Linotype"/>
        </w:rPr>
        <w:t>y</w:t>
      </w:r>
      <w:r w:rsidR="001F6EC4" w:rsidRPr="005622E9">
        <w:rPr>
          <w:rFonts w:ascii="Palatino Linotype" w:hAnsi="Palatino Linotype"/>
        </w:rPr>
        <w:t xml:space="preserve"> </w:t>
      </w:r>
      <w:r w:rsidRPr="005622E9">
        <w:rPr>
          <w:rFonts w:ascii="Palatino Linotype" w:hAnsi="Palatino Linotype"/>
        </w:rPr>
        <w:t>Municipios,</w:t>
      </w:r>
      <w:r w:rsidR="001F6EC4" w:rsidRPr="005622E9">
        <w:rPr>
          <w:rFonts w:ascii="Palatino Linotype" w:hAnsi="Palatino Linotype"/>
        </w:rPr>
        <w:t xml:space="preserve"> </w:t>
      </w:r>
      <w:r w:rsidRPr="005622E9">
        <w:rPr>
          <w:rFonts w:ascii="Palatino Linotype" w:hAnsi="Palatino Linotype"/>
        </w:rPr>
        <w:t>con</w:t>
      </w:r>
      <w:r w:rsidR="001F6EC4" w:rsidRPr="005622E9">
        <w:rPr>
          <w:rFonts w:ascii="Palatino Linotype" w:hAnsi="Palatino Linotype"/>
        </w:rPr>
        <w:t xml:space="preserve"> </w:t>
      </w:r>
      <w:r w:rsidRPr="005622E9">
        <w:rPr>
          <w:rFonts w:ascii="Palatino Linotype" w:hAnsi="Palatino Linotype"/>
        </w:rPr>
        <w:t>domicilio</w:t>
      </w:r>
      <w:r w:rsidR="001F6EC4" w:rsidRPr="005622E9">
        <w:rPr>
          <w:rFonts w:ascii="Palatino Linotype" w:hAnsi="Palatino Linotype"/>
        </w:rPr>
        <w:t xml:space="preserve"> </w:t>
      </w:r>
      <w:r w:rsidRPr="005622E9">
        <w:rPr>
          <w:rFonts w:ascii="Palatino Linotype" w:hAnsi="Palatino Linotype"/>
        </w:rPr>
        <w:t>en</w:t>
      </w:r>
      <w:r w:rsidR="001F6EC4" w:rsidRPr="005622E9">
        <w:rPr>
          <w:rFonts w:ascii="Palatino Linotype" w:hAnsi="Palatino Linotype"/>
        </w:rPr>
        <w:t xml:space="preserve"> </w:t>
      </w:r>
      <w:r w:rsidRPr="005622E9">
        <w:rPr>
          <w:rFonts w:ascii="Palatino Linotype" w:hAnsi="Palatino Linotype"/>
        </w:rPr>
        <w:t>Metepec,</w:t>
      </w:r>
      <w:r w:rsidR="001F6EC4" w:rsidRPr="005622E9">
        <w:rPr>
          <w:rFonts w:ascii="Palatino Linotype" w:hAnsi="Palatino Linotype"/>
        </w:rPr>
        <w:t xml:space="preserve"> </w:t>
      </w:r>
      <w:r w:rsidRPr="005622E9">
        <w:rPr>
          <w:rFonts w:ascii="Palatino Linotype" w:hAnsi="Palatino Linotype"/>
        </w:rPr>
        <w:t>Estado</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México,</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fecha</w:t>
      </w:r>
      <w:r w:rsidR="001F6EC4" w:rsidRPr="005622E9">
        <w:rPr>
          <w:rFonts w:ascii="Palatino Linotype" w:hAnsi="Palatino Linotype"/>
        </w:rPr>
        <w:t xml:space="preserve"> </w:t>
      </w:r>
      <w:r w:rsidR="006A69D7" w:rsidRPr="005622E9">
        <w:rPr>
          <w:rFonts w:ascii="Palatino Linotype" w:hAnsi="Palatino Linotype"/>
        </w:rPr>
        <w:t>veinti</w:t>
      </w:r>
      <w:r w:rsidR="009772B1" w:rsidRPr="005622E9">
        <w:rPr>
          <w:rFonts w:ascii="Palatino Linotype" w:hAnsi="Palatino Linotype"/>
        </w:rPr>
        <w:t>nueve</w:t>
      </w:r>
      <w:r w:rsidR="006A69D7" w:rsidRPr="005622E9">
        <w:rPr>
          <w:rFonts w:ascii="Palatino Linotype" w:hAnsi="Palatino Linotype"/>
        </w:rPr>
        <w:t xml:space="preserve"> de agosto</w:t>
      </w:r>
      <w:r w:rsidR="00580C7C" w:rsidRPr="005622E9">
        <w:rPr>
          <w:rFonts w:ascii="Palatino Linotype" w:hAnsi="Palatino Linotype"/>
        </w:rPr>
        <w:t xml:space="preserve"> </w:t>
      </w:r>
      <w:r w:rsidR="008F0748" w:rsidRPr="005622E9">
        <w:rPr>
          <w:rFonts w:ascii="Palatino Linotype" w:hAnsi="Palatino Linotype"/>
        </w:rPr>
        <w:t xml:space="preserve">de dos mil </w:t>
      </w:r>
      <w:r w:rsidR="001327AE" w:rsidRPr="005622E9">
        <w:rPr>
          <w:rFonts w:ascii="Palatino Linotype" w:hAnsi="Palatino Linotype"/>
        </w:rPr>
        <w:t>dieciocho.</w:t>
      </w:r>
    </w:p>
    <w:p w:rsidR="00F413DE" w:rsidRPr="005622E9" w:rsidRDefault="00F413DE" w:rsidP="007C72D8">
      <w:pPr>
        <w:spacing w:before="240" w:after="240" w:line="360" w:lineRule="auto"/>
        <w:jc w:val="both"/>
        <w:rPr>
          <w:rFonts w:ascii="Palatino Linotype" w:hAnsi="Palatino Linotype"/>
        </w:rPr>
      </w:pPr>
      <w:r w:rsidRPr="005622E9">
        <w:rPr>
          <w:rFonts w:ascii="Palatino Linotype" w:hAnsi="Palatino Linotype"/>
        </w:rPr>
        <w:t>VISTO</w:t>
      </w:r>
      <w:r w:rsidR="001F6EC4" w:rsidRPr="005622E9">
        <w:rPr>
          <w:rFonts w:ascii="Palatino Linotype" w:hAnsi="Palatino Linotype"/>
        </w:rPr>
        <w:t xml:space="preserve"> </w:t>
      </w:r>
      <w:r w:rsidR="00DD5205" w:rsidRPr="005622E9">
        <w:rPr>
          <w:rFonts w:ascii="Palatino Linotype" w:hAnsi="Palatino Linotype"/>
        </w:rPr>
        <w:t>el</w:t>
      </w:r>
      <w:r w:rsidR="001F6EC4" w:rsidRPr="005622E9">
        <w:rPr>
          <w:rFonts w:ascii="Palatino Linotype" w:hAnsi="Palatino Linotype"/>
        </w:rPr>
        <w:t xml:space="preserve"> </w:t>
      </w:r>
      <w:r w:rsidRPr="005622E9">
        <w:rPr>
          <w:rFonts w:ascii="Palatino Linotype" w:hAnsi="Palatino Linotype"/>
        </w:rPr>
        <w:t>expediente</w:t>
      </w:r>
      <w:r w:rsidR="001F6EC4" w:rsidRPr="005622E9">
        <w:rPr>
          <w:rFonts w:ascii="Palatino Linotype" w:hAnsi="Palatino Linotype"/>
        </w:rPr>
        <w:t xml:space="preserve"> </w:t>
      </w:r>
      <w:r w:rsidRPr="005622E9">
        <w:rPr>
          <w:rFonts w:ascii="Palatino Linotype" w:hAnsi="Palatino Linotype"/>
        </w:rPr>
        <w:t>formado</w:t>
      </w:r>
      <w:r w:rsidR="001F6EC4" w:rsidRPr="005622E9">
        <w:rPr>
          <w:rFonts w:ascii="Palatino Linotype" w:hAnsi="Palatino Linotype"/>
        </w:rPr>
        <w:t xml:space="preserve"> </w:t>
      </w:r>
      <w:r w:rsidRPr="005622E9">
        <w:rPr>
          <w:rFonts w:ascii="Palatino Linotype" w:hAnsi="Palatino Linotype"/>
        </w:rPr>
        <w:t>con</w:t>
      </w:r>
      <w:r w:rsidR="001F6EC4" w:rsidRPr="005622E9">
        <w:rPr>
          <w:rFonts w:ascii="Palatino Linotype" w:hAnsi="Palatino Linotype"/>
        </w:rPr>
        <w:t xml:space="preserve"> </w:t>
      </w:r>
      <w:r w:rsidRPr="005622E9">
        <w:rPr>
          <w:rFonts w:ascii="Palatino Linotype" w:hAnsi="Palatino Linotype"/>
        </w:rPr>
        <w:t>motivo</w:t>
      </w:r>
      <w:r w:rsidR="001F6EC4" w:rsidRPr="005622E9">
        <w:rPr>
          <w:rFonts w:ascii="Palatino Linotype" w:hAnsi="Palatino Linotype"/>
        </w:rPr>
        <w:t xml:space="preserve"> </w:t>
      </w:r>
      <w:r w:rsidRPr="005622E9">
        <w:rPr>
          <w:rFonts w:ascii="Palatino Linotype" w:hAnsi="Palatino Linotype"/>
        </w:rPr>
        <w:t>de</w:t>
      </w:r>
      <w:r w:rsidR="00DD5205" w:rsidRPr="005622E9">
        <w:rPr>
          <w:rFonts w:ascii="Palatino Linotype" w:hAnsi="Palatino Linotype"/>
        </w:rPr>
        <w:t>l</w:t>
      </w:r>
      <w:r w:rsidR="001F6EC4" w:rsidRPr="005622E9">
        <w:rPr>
          <w:rFonts w:ascii="Palatino Linotype" w:hAnsi="Palatino Linotype"/>
        </w:rPr>
        <w:t xml:space="preserve"> </w:t>
      </w:r>
      <w:r w:rsidRPr="005622E9">
        <w:rPr>
          <w:rFonts w:ascii="Palatino Linotype" w:hAnsi="Palatino Linotype"/>
        </w:rPr>
        <w:t>recurso</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revisión</w:t>
      </w:r>
      <w:r w:rsidR="002F0A1D" w:rsidRPr="005622E9">
        <w:rPr>
          <w:rFonts w:ascii="Palatino Linotype" w:hAnsi="Palatino Linotype"/>
        </w:rPr>
        <w:t xml:space="preserve"> </w:t>
      </w:r>
      <w:r w:rsidR="00084328" w:rsidRPr="005622E9">
        <w:rPr>
          <w:rFonts w:ascii="Palatino Linotype" w:hAnsi="Palatino Linotype"/>
          <w:b/>
        </w:rPr>
        <w:t>02607/INFOEM/IP/RR/2018</w:t>
      </w:r>
      <w:r w:rsidRPr="005622E9">
        <w:rPr>
          <w:rFonts w:ascii="Palatino Linotype" w:hAnsi="Palatino Linotype"/>
        </w:rPr>
        <w:t>,</w:t>
      </w:r>
      <w:r w:rsidR="001F6EC4" w:rsidRPr="005622E9">
        <w:rPr>
          <w:rFonts w:ascii="Palatino Linotype" w:hAnsi="Palatino Linotype"/>
        </w:rPr>
        <w:t xml:space="preserve"> </w:t>
      </w:r>
      <w:r w:rsidRPr="005622E9">
        <w:rPr>
          <w:rFonts w:ascii="Palatino Linotype" w:hAnsi="Palatino Linotype"/>
        </w:rPr>
        <w:t>promovido</w:t>
      </w:r>
      <w:r w:rsidR="001F6EC4" w:rsidRPr="005622E9">
        <w:rPr>
          <w:rFonts w:ascii="Palatino Linotype" w:hAnsi="Palatino Linotype"/>
        </w:rPr>
        <w:t xml:space="preserve"> </w:t>
      </w:r>
      <w:r w:rsidRPr="005622E9">
        <w:rPr>
          <w:rFonts w:ascii="Palatino Linotype" w:hAnsi="Palatino Linotype"/>
        </w:rPr>
        <w:t>por</w:t>
      </w:r>
      <w:r w:rsidR="001F6EC4" w:rsidRPr="005622E9">
        <w:rPr>
          <w:rFonts w:ascii="Palatino Linotype" w:hAnsi="Palatino Linotype"/>
        </w:rPr>
        <w:t xml:space="preserve"> </w:t>
      </w:r>
      <w:r w:rsidR="003F2F1A" w:rsidRPr="005622E9">
        <w:rPr>
          <w:rFonts w:ascii="Palatino Linotype" w:hAnsi="Palatino Linotype"/>
        </w:rPr>
        <w:t>l</w:t>
      </w:r>
      <w:r w:rsidR="006A69D7" w:rsidRPr="005622E9">
        <w:rPr>
          <w:rFonts w:ascii="Palatino Linotype" w:hAnsi="Palatino Linotype"/>
        </w:rPr>
        <w:t>a</w:t>
      </w:r>
      <w:r w:rsidR="001F6EC4" w:rsidRPr="005622E9">
        <w:rPr>
          <w:rFonts w:ascii="Palatino Linotype" w:hAnsi="Palatino Linotype"/>
        </w:rPr>
        <w:t xml:space="preserve"> </w:t>
      </w:r>
      <w:r w:rsidR="00741570" w:rsidRPr="005622E9">
        <w:rPr>
          <w:rFonts w:ascii="Palatino Linotype" w:hAnsi="Palatino Linotype"/>
          <w:b/>
        </w:rPr>
        <w:t>C.</w:t>
      </w:r>
      <w:r w:rsidR="00580C7C" w:rsidRPr="005622E9">
        <w:rPr>
          <w:rFonts w:ascii="Palatino Linotype" w:hAnsi="Palatino Linotype"/>
          <w:b/>
        </w:rPr>
        <w:t xml:space="preserve"> </w:t>
      </w:r>
      <w:r w:rsidR="00545619">
        <w:rPr>
          <w:rFonts w:ascii="Palatino Linotype" w:hAnsi="Palatino Linotype"/>
          <w:b/>
        </w:rPr>
        <w:t>XXXXXXXXXX</w:t>
      </w:r>
      <w:r w:rsidR="00084328" w:rsidRPr="005622E9">
        <w:rPr>
          <w:rFonts w:ascii="Palatino Linotype" w:hAnsi="Palatino Linotype"/>
          <w:b/>
        </w:rPr>
        <w:t xml:space="preserve"> </w:t>
      </w:r>
      <w:proofErr w:type="spellStart"/>
      <w:r w:rsidR="00545619">
        <w:rPr>
          <w:rFonts w:ascii="Palatino Linotype" w:hAnsi="Palatino Linotype"/>
          <w:b/>
        </w:rPr>
        <w:t>XXXXXXXXXX</w:t>
      </w:r>
      <w:proofErr w:type="spellEnd"/>
      <w:r w:rsidR="00084328" w:rsidRPr="005622E9">
        <w:rPr>
          <w:rFonts w:ascii="Palatino Linotype" w:hAnsi="Palatino Linotype"/>
          <w:b/>
        </w:rPr>
        <w:t xml:space="preserve"> </w:t>
      </w:r>
      <w:r w:rsidR="00545619">
        <w:rPr>
          <w:rFonts w:ascii="Palatino Linotype" w:hAnsi="Palatino Linotype"/>
          <w:b/>
        </w:rPr>
        <w:t>XXXXXXX</w:t>
      </w:r>
      <w:r w:rsidRPr="005622E9">
        <w:rPr>
          <w:rFonts w:ascii="Palatino Linotype" w:hAnsi="Palatino Linotype"/>
        </w:rPr>
        <w:t>,</w:t>
      </w:r>
      <w:r w:rsidR="002F0A1D" w:rsidRPr="005622E9">
        <w:rPr>
          <w:rFonts w:ascii="Palatino Linotype" w:hAnsi="Palatino Linotype"/>
        </w:rPr>
        <w:t xml:space="preserve"> en</w:t>
      </w:r>
      <w:r w:rsidR="001F6EC4" w:rsidRPr="005622E9">
        <w:rPr>
          <w:rFonts w:ascii="Palatino Linotype" w:hAnsi="Palatino Linotype"/>
        </w:rPr>
        <w:t xml:space="preserve"> </w:t>
      </w:r>
      <w:r w:rsidRPr="005622E9">
        <w:rPr>
          <w:rFonts w:ascii="Palatino Linotype" w:hAnsi="Palatino Linotype"/>
        </w:rPr>
        <w:t>lo</w:t>
      </w:r>
      <w:r w:rsidR="001F6EC4" w:rsidRPr="005622E9">
        <w:rPr>
          <w:rFonts w:ascii="Palatino Linotype" w:hAnsi="Palatino Linotype"/>
        </w:rPr>
        <w:t xml:space="preserve"> </w:t>
      </w:r>
      <w:r w:rsidRPr="005622E9">
        <w:rPr>
          <w:rFonts w:ascii="Palatino Linotype" w:hAnsi="Palatino Linotype"/>
        </w:rPr>
        <w:t>sucesivo</w:t>
      </w:r>
      <w:r w:rsidR="001F6EC4" w:rsidRPr="005622E9">
        <w:rPr>
          <w:rFonts w:ascii="Palatino Linotype" w:hAnsi="Palatino Linotype"/>
        </w:rPr>
        <w:t xml:space="preserve"> </w:t>
      </w:r>
      <w:r w:rsidR="003F2F1A" w:rsidRPr="005622E9">
        <w:rPr>
          <w:rFonts w:ascii="Palatino Linotype" w:hAnsi="Palatino Linotype"/>
          <w:b/>
        </w:rPr>
        <w:t>L</w:t>
      </w:r>
      <w:r w:rsidR="006A69D7" w:rsidRPr="005622E9">
        <w:rPr>
          <w:rFonts w:ascii="Palatino Linotype" w:hAnsi="Palatino Linotype"/>
          <w:b/>
        </w:rPr>
        <w:t>A</w:t>
      </w:r>
      <w:r w:rsidR="00DC2F57" w:rsidRPr="005622E9">
        <w:rPr>
          <w:rFonts w:ascii="Palatino Linotype" w:hAnsi="Palatino Linotype"/>
          <w:b/>
        </w:rPr>
        <w:t xml:space="preserve"> RECURRENTE</w:t>
      </w:r>
      <w:r w:rsidRPr="005622E9">
        <w:rPr>
          <w:rFonts w:ascii="Palatino Linotype" w:hAnsi="Palatino Linotype"/>
        </w:rPr>
        <w:t>,</w:t>
      </w:r>
      <w:r w:rsidR="001F6EC4" w:rsidRPr="005622E9">
        <w:rPr>
          <w:rFonts w:ascii="Palatino Linotype" w:hAnsi="Palatino Linotype"/>
        </w:rPr>
        <w:t xml:space="preserve"> </w:t>
      </w:r>
      <w:r w:rsidRPr="005622E9">
        <w:rPr>
          <w:rFonts w:ascii="Palatino Linotype" w:hAnsi="Palatino Linotype"/>
        </w:rPr>
        <w:t>en</w:t>
      </w:r>
      <w:r w:rsidR="001F6EC4" w:rsidRPr="005622E9">
        <w:rPr>
          <w:rFonts w:ascii="Palatino Linotype" w:hAnsi="Palatino Linotype"/>
        </w:rPr>
        <w:t xml:space="preserve"> </w:t>
      </w:r>
      <w:r w:rsidRPr="005622E9">
        <w:rPr>
          <w:rFonts w:ascii="Palatino Linotype" w:hAnsi="Palatino Linotype"/>
        </w:rPr>
        <w:t>contra</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Pr="005622E9">
        <w:rPr>
          <w:rFonts w:ascii="Palatino Linotype" w:hAnsi="Palatino Linotype"/>
        </w:rPr>
        <w:t>la</w:t>
      </w:r>
      <w:r w:rsidR="004873B9" w:rsidRPr="005622E9">
        <w:rPr>
          <w:rFonts w:ascii="Palatino Linotype" w:hAnsi="Palatino Linotype"/>
        </w:rPr>
        <w:t xml:space="preserve"> </w:t>
      </w:r>
      <w:r w:rsidRPr="005622E9">
        <w:rPr>
          <w:rFonts w:ascii="Palatino Linotype" w:hAnsi="Palatino Linotype"/>
        </w:rPr>
        <w:t>respuesta</w:t>
      </w:r>
      <w:r w:rsidR="001F6EC4" w:rsidRPr="005622E9">
        <w:rPr>
          <w:rFonts w:ascii="Palatino Linotype" w:hAnsi="Palatino Linotype"/>
        </w:rPr>
        <w:t xml:space="preserve"> </w:t>
      </w:r>
      <w:r w:rsidR="00493643" w:rsidRPr="005622E9">
        <w:rPr>
          <w:rFonts w:ascii="Palatino Linotype" w:hAnsi="Palatino Linotype"/>
        </w:rPr>
        <w:t>d</w:t>
      </w:r>
      <w:r w:rsidR="001327AE" w:rsidRPr="005622E9">
        <w:rPr>
          <w:rFonts w:ascii="Palatino Linotype" w:hAnsi="Palatino Linotype"/>
        </w:rPr>
        <w:t>e</w:t>
      </w:r>
      <w:r w:rsidR="00980735" w:rsidRPr="005622E9">
        <w:rPr>
          <w:rFonts w:ascii="Palatino Linotype" w:hAnsi="Palatino Linotype"/>
        </w:rPr>
        <w:t>l</w:t>
      </w:r>
      <w:r w:rsidR="00E451F3" w:rsidRPr="005622E9">
        <w:rPr>
          <w:rFonts w:ascii="Palatino Linotype" w:hAnsi="Palatino Linotype"/>
          <w:b/>
        </w:rPr>
        <w:t xml:space="preserve"> </w:t>
      </w:r>
      <w:r w:rsidR="00084328" w:rsidRPr="005622E9">
        <w:rPr>
          <w:rFonts w:ascii="Palatino Linotype" w:hAnsi="Palatino Linotype"/>
          <w:b/>
        </w:rPr>
        <w:t>Ayuntamiento de Tlalnepantla de Baz</w:t>
      </w:r>
      <w:r w:rsidR="001327AE" w:rsidRPr="005622E9">
        <w:rPr>
          <w:rFonts w:ascii="Palatino Linotype" w:hAnsi="Palatino Linotype"/>
        </w:rPr>
        <w:t xml:space="preserve">, </w:t>
      </w:r>
      <w:r w:rsidRPr="005622E9">
        <w:rPr>
          <w:rFonts w:ascii="Palatino Linotype" w:hAnsi="Palatino Linotype"/>
        </w:rPr>
        <w:t>en</w:t>
      </w:r>
      <w:r w:rsidR="001F6EC4" w:rsidRPr="005622E9">
        <w:rPr>
          <w:rFonts w:ascii="Palatino Linotype" w:hAnsi="Palatino Linotype"/>
        </w:rPr>
        <w:t xml:space="preserve"> </w:t>
      </w:r>
      <w:r w:rsidRPr="005622E9">
        <w:rPr>
          <w:rFonts w:ascii="Palatino Linotype" w:hAnsi="Palatino Linotype"/>
        </w:rPr>
        <w:t>lo</w:t>
      </w:r>
      <w:r w:rsidR="001F6EC4" w:rsidRPr="005622E9">
        <w:rPr>
          <w:rFonts w:ascii="Palatino Linotype" w:hAnsi="Palatino Linotype"/>
        </w:rPr>
        <w:t xml:space="preserve"> </w:t>
      </w:r>
      <w:r w:rsidR="00006424" w:rsidRPr="005622E9">
        <w:rPr>
          <w:rFonts w:ascii="Palatino Linotype" w:hAnsi="Palatino Linotype"/>
        </w:rPr>
        <w:t>subsecuente</w:t>
      </w:r>
      <w:r w:rsidR="001F6EC4" w:rsidRPr="005622E9">
        <w:rPr>
          <w:rFonts w:ascii="Palatino Linotype" w:hAnsi="Palatino Linotype"/>
        </w:rPr>
        <w:t xml:space="preserve"> </w:t>
      </w:r>
      <w:r w:rsidRPr="005622E9">
        <w:rPr>
          <w:rFonts w:ascii="Palatino Linotype" w:hAnsi="Palatino Linotype"/>
          <w:b/>
        </w:rPr>
        <w:t>EL</w:t>
      </w:r>
      <w:r w:rsidR="001F6EC4" w:rsidRPr="005622E9">
        <w:rPr>
          <w:rFonts w:ascii="Palatino Linotype" w:hAnsi="Palatino Linotype"/>
          <w:b/>
        </w:rPr>
        <w:t xml:space="preserve"> </w:t>
      </w:r>
      <w:r w:rsidRPr="005622E9">
        <w:rPr>
          <w:rFonts w:ascii="Palatino Linotype" w:hAnsi="Palatino Linotype"/>
          <w:b/>
        </w:rPr>
        <w:t>SUJETO</w:t>
      </w:r>
      <w:r w:rsidR="001F6EC4" w:rsidRPr="005622E9">
        <w:rPr>
          <w:rFonts w:ascii="Palatino Linotype" w:hAnsi="Palatino Linotype"/>
          <w:b/>
        </w:rPr>
        <w:t xml:space="preserve"> </w:t>
      </w:r>
      <w:r w:rsidRPr="005622E9">
        <w:rPr>
          <w:rFonts w:ascii="Palatino Linotype" w:hAnsi="Palatino Linotype"/>
          <w:b/>
        </w:rPr>
        <w:t>OBLIGADO</w:t>
      </w:r>
      <w:r w:rsidRPr="005622E9">
        <w:rPr>
          <w:rFonts w:ascii="Palatino Linotype" w:hAnsi="Palatino Linotype"/>
        </w:rPr>
        <w:t>,</w:t>
      </w:r>
      <w:r w:rsidR="001F6EC4" w:rsidRPr="005622E9">
        <w:rPr>
          <w:rFonts w:ascii="Palatino Linotype" w:hAnsi="Palatino Linotype"/>
        </w:rPr>
        <w:t xml:space="preserve"> </w:t>
      </w:r>
      <w:r w:rsidRPr="005622E9">
        <w:rPr>
          <w:rFonts w:ascii="Palatino Linotype" w:hAnsi="Palatino Linotype"/>
        </w:rPr>
        <w:t>se</w:t>
      </w:r>
      <w:r w:rsidR="001F6EC4" w:rsidRPr="005622E9">
        <w:rPr>
          <w:rFonts w:ascii="Palatino Linotype" w:hAnsi="Palatino Linotype"/>
        </w:rPr>
        <w:t xml:space="preserve"> </w:t>
      </w:r>
      <w:r w:rsidRPr="005622E9">
        <w:rPr>
          <w:rFonts w:ascii="Palatino Linotype" w:hAnsi="Palatino Linotype"/>
        </w:rPr>
        <w:t>procede</w:t>
      </w:r>
      <w:r w:rsidR="001F6EC4" w:rsidRPr="005622E9">
        <w:rPr>
          <w:rFonts w:ascii="Palatino Linotype" w:hAnsi="Palatino Linotype"/>
        </w:rPr>
        <w:t xml:space="preserve"> </w:t>
      </w:r>
      <w:r w:rsidRPr="005622E9">
        <w:rPr>
          <w:rFonts w:ascii="Palatino Linotype" w:hAnsi="Palatino Linotype"/>
        </w:rPr>
        <w:t>a</w:t>
      </w:r>
      <w:r w:rsidR="001F6EC4" w:rsidRPr="005622E9">
        <w:rPr>
          <w:rFonts w:ascii="Palatino Linotype" w:hAnsi="Palatino Linotype"/>
        </w:rPr>
        <w:t xml:space="preserve"> </w:t>
      </w:r>
      <w:r w:rsidRPr="005622E9">
        <w:rPr>
          <w:rFonts w:ascii="Palatino Linotype" w:hAnsi="Palatino Linotype"/>
        </w:rPr>
        <w:t>dictar</w:t>
      </w:r>
      <w:r w:rsidR="001F6EC4" w:rsidRPr="005622E9">
        <w:rPr>
          <w:rFonts w:ascii="Palatino Linotype" w:hAnsi="Palatino Linotype"/>
        </w:rPr>
        <w:t xml:space="preserve"> </w:t>
      </w:r>
      <w:r w:rsidRPr="005622E9">
        <w:rPr>
          <w:rFonts w:ascii="Palatino Linotype" w:hAnsi="Palatino Linotype"/>
        </w:rPr>
        <w:t>la</w:t>
      </w:r>
      <w:r w:rsidR="001F6EC4" w:rsidRPr="005622E9">
        <w:rPr>
          <w:rFonts w:ascii="Palatino Linotype" w:hAnsi="Palatino Linotype"/>
        </w:rPr>
        <w:t xml:space="preserve"> </w:t>
      </w:r>
      <w:r w:rsidRPr="005622E9">
        <w:rPr>
          <w:rFonts w:ascii="Palatino Linotype" w:hAnsi="Palatino Linotype"/>
        </w:rPr>
        <w:t>presente</w:t>
      </w:r>
      <w:r w:rsidR="001F6EC4" w:rsidRPr="005622E9">
        <w:rPr>
          <w:rFonts w:ascii="Palatino Linotype" w:hAnsi="Palatino Linotype"/>
        </w:rPr>
        <w:t xml:space="preserve"> </w:t>
      </w:r>
      <w:r w:rsidRPr="005622E9">
        <w:rPr>
          <w:rFonts w:ascii="Palatino Linotype" w:hAnsi="Palatino Linotype"/>
        </w:rPr>
        <w:t>resolución</w:t>
      </w:r>
      <w:r w:rsidR="001F6EC4" w:rsidRPr="005622E9">
        <w:rPr>
          <w:rFonts w:ascii="Palatino Linotype" w:hAnsi="Palatino Linotype"/>
        </w:rPr>
        <w:t xml:space="preserve"> </w:t>
      </w:r>
      <w:r w:rsidRPr="005622E9">
        <w:rPr>
          <w:rFonts w:ascii="Palatino Linotype" w:hAnsi="Palatino Linotype"/>
        </w:rPr>
        <w:t>con</w:t>
      </w:r>
      <w:r w:rsidR="001F6EC4" w:rsidRPr="005622E9">
        <w:rPr>
          <w:rFonts w:ascii="Palatino Linotype" w:hAnsi="Palatino Linotype"/>
        </w:rPr>
        <w:t xml:space="preserve"> </w:t>
      </w:r>
      <w:r w:rsidRPr="005622E9">
        <w:rPr>
          <w:rFonts w:ascii="Palatino Linotype" w:hAnsi="Palatino Linotype"/>
        </w:rPr>
        <w:t>base</w:t>
      </w:r>
      <w:r w:rsidR="001F6EC4" w:rsidRPr="005622E9">
        <w:rPr>
          <w:rFonts w:ascii="Palatino Linotype" w:hAnsi="Palatino Linotype"/>
        </w:rPr>
        <w:t xml:space="preserve"> </w:t>
      </w:r>
      <w:r w:rsidRPr="005622E9">
        <w:rPr>
          <w:rFonts w:ascii="Palatino Linotype" w:hAnsi="Palatino Linotype"/>
        </w:rPr>
        <w:t>en</w:t>
      </w:r>
      <w:r w:rsidR="001F6EC4" w:rsidRPr="005622E9">
        <w:rPr>
          <w:rFonts w:ascii="Palatino Linotype" w:hAnsi="Palatino Linotype"/>
        </w:rPr>
        <w:t xml:space="preserve"> </w:t>
      </w:r>
      <w:r w:rsidRPr="005622E9">
        <w:rPr>
          <w:rFonts w:ascii="Palatino Linotype" w:hAnsi="Palatino Linotype"/>
        </w:rPr>
        <w:t>lo</w:t>
      </w:r>
      <w:r w:rsidR="001F6EC4" w:rsidRPr="005622E9">
        <w:rPr>
          <w:rFonts w:ascii="Palatino Linotype" w:hAnsi="Palatino Linotype"/>
        </w:rPr>
        <w:t xml:space="preserve"> </w:t>
      </w:r>
      <w:r w:rsidRPr="005622E9">
        <w:rPr>
          <w:rFonts w:ascii="Palatino Linotype" w:hAnsi="Palatino Linotype"/>
        </w:rPr>
        <w:t>siguiente:</w:t>
      </w:r>
      <w:r w:rsidR="001F6EC4" w:rsidRPr="005622E9">
        <w:rPr>
          <w:rFonts w:ascii="Palatino Linotype" w:hAnsi="Palatino Linotype"/>
        </w:rPr>
        <w:t xml:space="preserve"> </w:t>
      </w:r>
    </w:p>
    <w:p w:rsidR="00A2780F" w:rsidRPr="005622E9" w:rsidRDefault="00A2780F" w:rsidP="007C72D8">
      <w:pPr>
        <w:spacing w:before="240" w:after="240" w:line="360" w:lineRule="auto"/>
        <w:jc w:val="center"/>
        <w:rPr>
          <w:rFonts w:ascii="Palatino Linotype" w:hAnsi="Palatino Linotype"/>
          <w:b/>
          <w:bCs/>
          <w:spacing w:val="60"/>
          <w:sz w:val="28"/>
          <w:szCs w:val="28"/>
        </w:rPr>
      </w:pPr>
      <w:r w:rsidRPr="005622E9">
        <w:rPr>
          <w:rFonts w:ascii="Palatino Linotype" w:hAnsi="Palatino Linotype"/>
          <w:b/>
          <w:bCs/>
          <w:spacing w:val="60"/>
          <w:sz w:val="28"/>
          <w:szCs w:val="28"/>
        </w:rPr>
        <w:t>RESULTANDO</w:t>
      </w:r>
    </w:p>
    <w:p w:rsidR="003C718E" w:rsidRPr="005622E9" w:rsidRDefault="00E922C1" w:rsidP="007C72D8">
      <w:pPr>
        <w:pStyle w:val="Prrafodelista"/>
        <w:spacing w:before="240" w:after="240" w:line="360" w:lineRule="auto"/>
        <w:ind w:left="0"/>
        <w:jc w:val="both"/>
        <w:rPr>
          <w:rFonts w:ascii="Palatino Linotype" w:hAnsi="Palatino Linotype" w:cs="Arial"/>
        </w:rPr>
      </w:pPr>
      <w:r w:rsidRPr="005622E9">
        <w:rPr>
          <w:rFonts w:ascii="Palatino Linotype" w:hAnsi="Palatino Linotype"/>
          <w:b/>
          <w:sz w:val="28"/>
          <w:szCs w:val="28"/>
        </w:rPr>
        <w:t>I.</w:t>
      </w:r>
      <w:r w:rsidRPr="005622E9">
        <w:rPr>
          <w:rFonts w:ascii="Palatino Linotype" w:hAnsi="Palatino Linotype"/>
          <w:b/>
        </w:rPr>
        <w:t xml:space="preserve"> </w:t>
      </w:r>
      <w:r w:rsidR="00995EFF" w:rsidRPr="005622E9">
        <w:rPr>
          <w:rFonts w:ascii="Palatino Linotype" w:hAnsi="Palatino Linotype"/>
        </w:rPr>
        <w:t xml:space="preserve">El </w:t>
      </w:r>
      <w:r w:rsidR="00084328" w:rsidRPr="005622E9">
        <w:rPr>
          <w:rFonts w:ascii="Palatino Linotype" w:hAnsi="Palatino Linotype"/>
        </w:rPr>
        <w:t>veinte</w:t>
      </w:r>
      <w:r w:rsidR="00CE44B0" w:rsidRPr="005622E9">
        <w:rPr>
          <w:rFonts w:ascii="Palatino Linotype" w:hAnsi="Palatino Linotype"/>
        </w:rPr>
        <w:t xml:space="preserve"> de junio</w:t>
      </w:r>
      <w:r w:rsidR="00845933" w:rsidRPr="005622E9">
        <w:rPr>
          <w:rFonts w:ascii="Palatino Linotype" w:hAnsi="Palatino Linotype"/>
        </w:rPr>
        <w:t xml:space="preserve"> de dos mil dieciocho</w:t>
      </w:r>
      <w:r w:rsidR="003C718E" w:rsidRPr="005622E9">
        <w:rPr>
          <w:rFonts w:ascii="Palatino Linotype" w:hAnsi="Palatino Linotype"/>
        </w:rPr>
        <w:t xml:space="preserve">, </w:t>
      </w:r>
      <w:r w:rsidR="002076E5" w:rsidRPr="005622E9">
        <w:rPr>
          <w:rFonts w:ascii="Palatino Linotype" w:hAnsi="Palatino Linotype"/>
          <w:b/>
        </w:rPr>
        <w:t>L</w:t>
      </w:r>
      <w:r w:rsidR="00CE44B0" w:rsidRPr="005622E9">
        <w:rPr>
          <w:rFonts w:ascii="Palatino Linotype" w:hAnsi="Palatino Linotype"/>
          <w:b/>
        </w:rPr>
        <w:t>A</w:t>
      </w:r>
      <w:r w:rsidR="00DC2F57" w:rsidRPr="005622E9">
        <w:rPr>
          <w:rFonts w:ascii="Palatino Linotype" w:hAnsi="Palatino Linotype"/>
          <w:b/>
        </w:rPr>
        <w:t xml:space="preserve"> RECURRENTE</w:t>
      </w:r>
      <w:r w:rsidR="003C718E" w:rsidRPr="005622E9">
        <w:rPr>
          <w:rFonts w:ascii="Palatino Linotype" w:hAnsi="Palatino Linotype"/>
        </w:rPr>
        <w:t xml:space="preserve"> presentó a través del Sistema de </w:t>
      </w:r>
      <w:r w:rsidR="003C718E" w:rsidRPr="005622E9">
        <w:rPr>
          <w:rFonts w:ascii="Palatino Linotype" w:hAnsi="Palatino Linotype" w:cs="Arial"/>
        </w:rPr>
        <w:t>Acceso</w:t>
      </w:r>
      <w:r w:rsidR="003C718E" w:rsidRPr="005622E9">
        <w:rPr>
          <w:rFonts w:ascii="Palatino Linotype" w:hAnsi="Palatino Linotype"/>
        </w:rPr>
        <w:t xml:space="preserve"> a la Información Mexiquense, en lo subsecuente</w:t>
      </w:r>
      <w:r w:rsidR="002076E5" w:rsidRPr="005622E9">
        <w:rPr>
          <w:rFonts w:ascii="Palatino Linotype" w:hAnsi="Palatino Linotype"/>
        </w:rPr>
        <w:t xml:space="preserve"> el </w:t>
      </w:r>
      <w:r w:rsidR="003C718E" w:rsidRPr="005622E9">
        <w:rPr>
          <w:rFonts w:ascii="Palatino Linotype" w:hAnsi="Palatino Linotype"/>
          <w:b/>
        </w:rPr>
        <w:t>SAIMEX</w:t>
      </w:r>
      <w:r w:rsidR="009F1AB6" w:rsidRPr="005622E9">
        <w:rPr>
          <w:rFonts w:ascii="Palatino Linotype" w:hAnsi="Palatino Linotype"/>
        </w:rPr>
        <w:t>,</w:t>
      </w:r>
      <w:r w:rsidR="003C718E" w:rsidRPr="005622E9">
        <w:rPr>
          <w:rFonts w:ascii="Palatino Linotype" w:hAnsi="Palatino Linotype"/>
        </w:rPr>
        <w:t xml:space="preserve"> ante </w:t>
      </w:r>
      <w:r w:rsidR="003C718E" w:rsidRPr="005622E9">
        <w:rPr>
          <w:rFonts w:ascii="Palatino Linotype" w:hAnsi="Palatino Linotype"/>
          <w:b/>
        </w:rPr>
        <w:t>EL SUJETO OBLIGADO</w:t>
      </w:r>
      <w:r w:rsidR="003C718E" w:rsidRPr="005622E9">
        <w:rPr>
          <w:rFonts w:ascii="Palatino Linotype" w:hAnsi="Palatino Linotype"/>
        </w:rPr>
        <w:t xml:space="preserve">, la solicitud de acceso a información pública, </w:t>
      </w:r>
      <w:r w:rsidR="00F836BA" w:rsidRPr="005622E9">
        <w:rPr>
          <w:rFonts w:ascii="Palatino Linotype" w:hAnsi="Palatino Linotype"/>
        </w:rPr>
        <w:t xml:space="preserve">a la que se le </w:t>
      </w:r>
      <w:r w:rsidR="003C718E" w:rsidRPr="005622E9">
        <w:rPr>
          <w:rFonts w:ascii="Palatino Linotype" w:hAnsi="Palatino Linotype"/>
        </w:rPr>
        <w:t>asign</w:t>
      </w:r>
      <w:r w:rsidR="00F836BA" w:rsidRPr="005622E9">
        <w:rPr>
          <w:rFonts w:ascii="Palatino Linotype" w:hAnsi="Palatino Linotype"/>
        </w:rPr>
        <w:t>ó</w:t>
      </w:r>
      <w:r w:rsidR="003C718E" w:rsidRPr="005622E9">
        <w:rPr>
          <w:rFonts w:ascii="Palatino Linotype" w:hAnsi="Palatino Linotype"/>
        </w:rPr>
        <w:t xml:space="preserve"> el número </w:t>
      </w:r>
      <w:r w:rsidR="00084328" w:rsidRPr="005622E9">
        <w:rPr>
          <w:rFonts w:ascii="Palatino Linotype" w:hAnsi="Palatino Linotype"/>
          <w:b/>
          <w:bCs/>
        </w:rPr>
        <w:t>00370/TLALNEPA/IP/2018</w:t>
      </w:r>
      <w:r w:rsidR="00006424" w:rsidRPr="005622E9">
        <w:rPr>
          <w:rFonts w:ascii="Palatino Linotype" w:hAnsi="Palatino Linotype"/>
        </w:rPr>
        <w:t>, mediante la cual solicitó</w:t>
      </w:r>
      <w:r w:rsidR="007E36A0" w:rsidRPr="005622E9">
        <w:rPr>
          <w:rFonts w:ascii="Palatino Linotype" w:hAnsi="Palatino Linotype"/>
        </w:rPr>
        <w:t>:</w:t>
      </w:r>
    </w:p>
    <w:p w:rsidR="000A1149" w:rsidRPr="005622E9" w:rsidRDefault="00741570" w:rsidP="007C72D8">
      <w:pPr>
        <w:spacing w:before="120" w:after="120"/>
        <w:ind w:left="851" w:right="902"/>
        <w:jc w:val="both"/>
        <w:rPr>
          <w:rFonts w:ascii="Palatino Linotype" w:hAnsi="Palatino Linotype"/>
          <w:i/>
          <w:sz w:val="22"/>
          <w:szCs w:val="22"/>
        </w:rPr>
      </w:pPr>
      <w:r w:rsidRPr="005622E9">
        <w:rPr>
          <w:rFonts w:ascii="Palatino Linotype" w:hAnsi="Palatino Linotype" w:cs="Arial"/>
          <w:i/>
          <w:sz w:val="22"/>
          <w:szCs w:val="22"/>
        </w:rPr>
        <w:t>“</w:t>
      </w:r>
      <w:r w:rsidR="00084328" w:rsidRPr="005622E9">
        <w:rPr>
          <w:rFonts w:ascii="Palatino Linotype" w:hAnsi="Palatino Linotype" w:cs="Arial"/>
          <w:i/>
          <w:sz w:val="22"/>
          <w:szCs w:val="22"/>
        </w:rPr>
        <w:t>Quiero solicitar al ayuntamiento de Tlalnepantla de Baz los contratos digitalizamos que se tengan con la EDITORIAL FLUMEN S.A de C.V de 4 años a la fecha. Se adjunta como referencia contrato del año 2017.</w:t>
      </w:r>
      <w:r w:rsidRPr="005622E9">
        <w:rPr>
          <w:rFonts w:ascii="Palatino Linotype" w:hAnsi="Palatino Linotype" w:cs="Arial"/>
          <w:i/>
          <w:sz w:val="22"/>
          <w:szCs w:val="22"/>
        </w:rPr>
        <w:t>”</w:t>
      </w:r>
      <w:r w:rsidR="00775764" w:rsidRPr="005622E9">
        <w:rPr>
          <w:rFonts w:ascii="Palatino Linotype" w:hAnsi="Palatino Linotype" w:cs="Arial"/>
          <w:i/>
          <w:sz w:val="22"/>
          <w:szCs w:val="22"/>
        </w:rPr>
        <w:t xml:space="preserve"> </w:t>
      </w:r>
      <w:r w:rsidR="0075370C" w:rsidRPr="005622E9">
        <w:rPr>
          <w:rFonts w:ascii="Palatino Linotype" w:hAnsi="Palatino Linotype"/>
          <w:i/>
          <w:sz w:val="22"/>
          <w:szCs w:val="22"/>
        </w:rPr>
        <w:t>(Sic</w:t>
      </w:r>
      <w:r w:rsidR="008A26B4" w:rsidRPr="005622E9">
        <w:rPr>
          <w:rFonts w:ascii="Palatino Linotype" w:hAnsi="Palatino Linotype"/>
          <w:i/>
          <w:sz w:val="22"/>
          <w:szCs w:val="22"/>
        </w:rPr>
        <w:t>)</w:t>
      </w:r>
    </w:p>
    <w:p w:rsidR="0086517C" w:rsidRPr="005622E9" w:rsidRDefault="0086517C" w:rsidP="0086517C">
      <w:pPr>
        <w:spacing w:before="240" w:after="240" w:line="360" w:lineRule="auto"/>
        <w:ind w:right="49"/>
        <w:jc w:val="both"/>
        <w:rPr>
          <w:rFonts w:ascii="Palatino Linotype" w:hAnsi="Palatino Linotype"/>
        </w:rPr>
      </w:pPr>
      <w:r w:rsidRPr="005622E9">
        <w:rPr>
          <w:rFonts w:ascii="Palatino Linotype" w:hAnsi="Palatino Linotype"/>
        </w:rPr>
        <w:t xml:space="preserve">Precisando que la solicitante adjuntó el archivo denominado </w:t>
      </w:r>
      <w:r w:rsidRPr="005622E9">
        <w:rPr>
          <w:rFonts w:ascii="Palatino Linotype" w:hAnsi="Palatino Linotype"/>
          <w:i/>
        </w:rPr>
        <w:t>“</w:t>
      </w:r>
      <w:r w:rsidRPr="005622E9">
        <w:rPr>
          <w:rFonts w:ascii="Palatino Linotype" w:hAnsi="Palatino Linotype"/>
          <w:b/>
          <w:i/>
        </w:rPr>
        <w:t>15D8DB7D-942A-4D36-B01C-6316E772EC4C.png</w:t>
      </w:r>
      <w:r w:rsidRPr="005622E9">
        <w:rPr>
          <w:rFonts w:ascii="Palatino Linotype" w:hAnsi="Palatino Linotype"/>
        </w:rPr>
        <w:t>”, que de manera medular contiene la imagen de un</w:t>
      </w:r>
      <w:r w:rsidR="00303A46" w:rsidRPr="005622E9">
        <w:rPr>
          <w:rFonts w:ascii="Palatino Linotype" w:hAnsi="Palatino Linotype"/>
        </w:rPr>
        <w:t xml:space="preserve"> apartado de u</w:t>
      </w:r>
      <w:r w:rsidR="001B7F25" w:rsidRPr="005622E9">
        <w:rPr>
          <w:rFonts w:ascii="Palatino Linotype" w:hAnsi="Palatino Linotype"/>
        </w:rPr>
        <w:t>n</w:t>
      </w:r>
      <w:r w:rsidRPr="005622E9">
        <w:rPr>
          <w:rFonts w:ascii="Palatino Linotype" w:hAnsi="Palatino Linotype"/>
        </w:rPr>
        <w:t xml:space="preserve"> contrato celebrado </w:t>
      </w:r>
      <w:r w:rsidR="001B7F25" w:rsidRPr="005622E9">
        <w:rPr>
          <w:rFonts w:ascii="Palatino Linotype" w:hAnsi="Palatino Linotype"/>
        </w:rPr>
        <w:t>entre</w:t>
      </w:r>
      <w:r w:rsidRPr="005622E9">
        <w:rPr>
          <w:rFonts w:ascii="Palatino Linotype" w:hAnsi="Palatino Linotype"/>
        </w:rPr>
        <w:t xml:space="preserve"> el Ayuntamiento de Tlalnepantla de Baz, </w:t>
      </w:r>
      <w:r w:rsidR="001B7F25" w:rsidRPr="005622E9">
        <w:rPr>
          <w:rFonts w:ascii="Palatino Linotype" w:hAnsi="Palatino Linotype"/>
        </w:rPr>
        <w:t xml:space="preserve">y </w:t>
      </w:r>
      <w:r w:rsidR="00303A46" w:rsidRPr="005622E9">
        <w:rPr>
          <w:rFonts w:ascii="Palatino Linotype" w:hAnsi="Palatino Linotype"/>
        </w:rPr>
        <w:t>el representante de la E</w:t>
      </w:r>
      <w:r w:rsidR="001B7F25" w:rsidRPr="005622E9">
        <w:rPr>
          <w:rFonts w:ascii="Palatino Linotype" w:hAnsi="Palatino Linotype"/>
        </w:rPr>
        <w:t xml:space="preserve">ditorial Flumen, S.A. de C.V., </w:t>
      </w:r>
      <w:r w:rsidRPr="005622E9">
        <w:rPr>
          <w:rFonts w:ascii="Palatino Linotype" w:hAnsi="Palatino Linotype"/>
        </w:rPr>
        <w:t>el ocho de diciembre de dos mil diecisiete.</w:t>
      </w:r>
    </w:p>
    <w:p w:rsidR="00006424" w:rsidRPr="005622E9" w:rsidRDefault="00006424" w:rsidP="007C72D8">
      <w:pPr>
        <w:spacing w:before="240" w:after="240" w:line="360" w:lineRule="auto"/>
        <w:ind w:right="616"/>
        <w:jc w:val="both"/>
        <w:rPr>
          <w:rFonts w:ascii="Palatino Linotype" w:hAnsi="Palatino Linotype"/>
        </w:rPr>
      </w:pPr>
      <w:r w:rsidRPr="005622E9">
        <w:rPr>
          <w:rFonts w:ascii="Palatino Linotype" w:hAnsi="Palatino Linotype"/>
          <w:b/>
        </w:rPr>
        <w:lastRenderedPageBreak/>
        <w:t>Modalidad de Entrega:</w:t>
      </w:r>
      <w:r w:rsidRPr="005622E9">
        <w:rPr>
          <w:rFonts w:ascii="Palatino Linotype" w:hAnsi="Palatino Linotype"/>
        </w:rPr>
        <w:t xml:space="preserve"> </w:t>
      </w:r>
      <w:r w:rsidR="008219D8" w:rsidRPr="005622E9">
        <w:rPr>
          <w:rFonts w:ascii="Palatino Linotype" w:hAnsi="Palatino Linotype"/>
        </w:rPr>
        <w:t xml:space="preserve">A través del </w:t>
      </w:r>
      <w:r w:rsidR="00BA3CD8" w:rsidRPr="005622E9">
        <w:rPr>
          <w:rFonts w:ascii="Palatino Linotype" w:hAnsi="Palatino Linotype"/>
          <w:b/>
        </w:rPr>
        <w:t>SAIMEX</w:t>
      </w:r>
      <w:r w:rsidR="008219D8" w:rsidRPr="005622E9">
        <w:rPr>
          <w:rFonts w:ascii="Palatino Linotype" w:hAnsi="Palatino Linotype"/>
        </w:rPr>
        <w:t>.</w:t>
      </w:r>
    </w:p>
    <w:p w:rsidR="00D2244D" w:rsidRPr="005622E9" w:rsidRDefault="009B338A" w:rsidP="00D2244D">
      <w:pPr>
        <w:spacing w:before="240" w:after="240" w:line="360" w:lineRule="auto"/>
        <w:jc w:val="both"/>
        <w:rPr>
          <w:rFonts w:ascii="Palatino Linotype" w:hAnsi="Palatino Linotype" w:cs="Arial"/>
          <w:lang w:val="es-ES_tradnl"/>
        </w:rPr>
      </w:pPr>
      <w:r w:rsidRPr="005622E9">
        <w:rPr>
          <w:rFonts w:ascii="Palatino Linotype" w:hAnsi="Palatino Linotype"/>
          <w:b/>
          <w:sz w:val="28"/>
          <w:szCs w:val="28"/>
        </w:rPr>
        <w:t>II.</w:t>
      </w:r>
      <w:r w:rsidRPr="005622E9">
        <w:rPr>
          <w:rFonts w:ascii="Palatino Linotype" w:hAnsi="Palatino Linotype"/>
          <w:b/>
        </w:rPr>
        <w:t xml:space="preserve"> </w:t>
      </w:r>
      <w:r w:rsidR="00D2244D" w:rsidRPr="005622E9">
        <w:rPr>
          <w:rFonts w:ascii="Palatino Linotype" w:hAnsi="Palatino Linotype" w:cs="Arial"/>
          <w:lang w:val="es-ES_tradnl"/>
        </w:rPr>
        <w:t>E</w:t>
      </w:r>
      <w:r w:rsidR="002B0A9C" w:rsidRPr="005622E9">
        <w:rPr>
          <w:rFonts w:ascii="Palatino Linotype" w:hAnsi="Palatino Linotype" w:cs="Arial"/>
          <w:lang w:val="es-ES_tradnl"/>
        </w:rPr>
        <w:t xml:space="preserve">l </w:t>
      </w:r>
      <w:r w:rsidR="00D2244D" w:rsidRPr="005622E9">
        <w:rPr>
          <w:rFonts w:ascii="Palatino Linotype" w:hAnsi="Palatino Linotype" w:cs="Arial"/>
          <w:lang w:val="es-ES_tradnl"/>
        </w:rPr>
        <w:t>once de ju</w:t>
      </w:r>
      <w:r w:rsidR="00084328" w:rsidRPr="005622E9">
        <w:rPr>
          <w:rFonts w:ascii="Palatino Linotype" w:hAnsi="Palatino Linotype" w:cs="Arial"/>
          <w:lang w:val="es-ES_tradnl"/>
        </w:rPr>
        <w:t>l</w:t>
      </w:r>
      <w:r w:rsidR="00D2244D" w:rsidRPr="005622E9">
        <w:rPr>
          <w:rFonts w:ascii="Palatino Linotype" w:hAnsi="Palatino Linotype" w:cs="Arial"/>
          <w:lang w:val="es-ES_tradnl"/>
        </w:rPr>
        <w:t>io de dos mil dieciocho, el Titular de la Unidad de Transparencia turnó la solicitud de información a</w:t>
      </w:r>
      <w:r w:rsidR="00084328" w:rsidRPr="005622E9">
        <w:rPr>
          <w:rFonts w:ascii="Palatino Linotype" w:hAnsi="Palatino Linotype" w:cs="Arial"/>
          <w:lang w:val="es-ES_tradnl"/>
        </w:rPr>
        <w:t>l</w:t>
      </w:r>
      <w:r w:rsidR="00D2244D" w:rsidRPr="005622E9">
        <w:rPr>
          <w:rFonts w:ascii="Palatino Linotype" w:hAnsi="Palatino Linotype" w:cs="Arial"/>
          <w:lang w:val="es-ES_tradnl"/>
        </w:rPr>
        <w:t xml:space="preserve"> Servidor Público</w:t>
      </w:r>
      <w:r w:rsidR="00084328" w:rsidRPr="005622E9">
        <w:rPr>
          <w:rFonts w:ascii="Palatino Linotype" w:hAnsi="Palatino Linotype" w:cs="Arial"/>
          <w:lang w:val="es-ES_tradnl"/>
        </w:rPr>
        <w:t xml:space="preserve"> Habilitado </w:t>
      </w:r>
      <w:r w:rsidR="00D2244D" w:rsidRPr="005622E9">
        <w:rPr>
          <w:rFonts w:ascii="Palatino Linotype" w:hAnsi="Palatino Linotype" w:cs="Arial"/>
          <w:lang w:val="es-ES_tradnl"/>
        </w:rPr>
        <w:t xml:space="preserve">que consideró competente, a efecto de que realizara la búsqueda y localización de la información, tal y como se </w:t>
      </w:r>
      <w:r w:rsidR="002B0A9C" w:rsidRPr="005622E9">
        <w:rPr>
          <w:rFonts w:ascii="Palatino Linotype" w:hAnsi="Palatino Linotype" w:cs="Arial"/>
          <w:lang w:val="es-ES_tradnl"/>
        </w:rPr>
        <w:t>observa a continuación</w:t>
      </w:r>
      <w:r w:rsidR="00D2244D" w:rsidRPr="005622E9">
        <w:rPr>
          <w:rFonts w:ascii="Palatino Linotype" w:hAnsi="Palatino Linotype" w:cs="Arial"/>
          <w:lang w:val="es-ES_tradnl"/>
        </w:rPr>
        <w:t xml:space="preserve">: </w:t>
      </w:r>
    </w:p>
    <w:p w:rsidR="00D2244D" w:rsidRPr="005622E9" w:rsidRDefault="00084328" w:rsidP="00AE11E5">
      <w:pPr>
        <w:pStyle w:val="Prrafodelista"/>
        <w:spacing w:before="240" w:after="240" w:line="360" w:lineRule="auto"/>
        <w:ind w:left="0"/>
        <w:jc w:val="center"/>
        <w:rPr>
          <w:rFonts w:ascii="Palatino Linotype" w:hAnsi="Palatino Linotype"/>
          <w:b/>
        </w:rPr>
      </w:pPr>
      <w:r w:rsidRPr="005622E9">
        <w:rPr>
          <w:noProof/>
          <w:lang w:eastAsia="es-MX"/>
        </w:rPr>
        <w:drawing>
          <wp:inline distT="0" distB="0" distL="0" distR="0" wp14:anchorId="2FD3A90A" wp14:editId="3B5D7BB4">
            <wp:extent cx="5336866" cy="11103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7" t="36484" r="3788" b="48386"/>
                    <a:stretch/>
                  </pic:blipFill>
                  <pic:spPr bwMode="auto">
                    <a:xfrm>
                      <a:off x="0" y="0"/>
                      <a:ext cx="5384269" cy="1120205"/>
                    </a:xfrm>
                    <a:prstGeom prst="rect">
                      <a:avLst/>
                    </a:prstGeom>
                    <a:ln>
                      <a:noFill/>
                    </a:ln>
                    <a:extLst>
                      <a:ext uri="{53640926-AAD7-44D8-BBD7-CCE9431645EC}">
                        <a14:shadowObscured xmlns:a14="http://schemas.microsoft.com/office/drawing/2010/main"/>
                      </a:ext>
                    </a:extLst>
                  </pic:spPr>
                </pic:pic>
              </a:graphicData>
            </a:graphic>
          </wp:inline>
        </w:drawing>
      </w:r>
    </w:p>
    <w:p w:rsidR="003D54A3" w:rsidRPr="005622E9" w:rsidRDefault="00AE11E5" w:rsidP="007C72D8">
      <w:pPr>
        <w:pStyle w:val="Prrafodelista"/>
        <w:spacing w:before="240" w:after="240" w:line="360" w:lineRule="auto"/>
        <w:ind w:left="0"/>
        <w:jc w:val="both"/>
        <w:rPr>
          <w:rFonts w:ascii="Palatino Linotype" w:hAnsi="Palatino Linotype"/>
        </w:rPr>
      </w:pPr>
      <w:r w:rsidRPr="005622E9">
        <w:rPr>
          <w:rFonts w:ascii="Palatino Linotype" w:hAnsi="Palatino Linotype"/>
          <w:b/>
          <w:sz w:val="28"/>
          <w:szCs w:val="28"/>
        </w:rPr>
        <w:t>III.</w:t>
      </w:r>
      <w:r w:rsidRPr="005622E9">
        <w:rPr>
          <w:rFonts w:ascii="Palatino Linotype" w:hAnsi="Palatino Linotype"/>
        </w:rPr>
        <w:t xml:space="preserve"> </w:t>
      </w:r>
      <w:r w:rsidR="00AC0D91" w:rsidRPr="005622E9">
        <w:rPr>
          <w:rFonts w:ascii="Palatino Linotype" w:hAnsi="Palatino Linotype"/>
        </w:rPr>
        <w:t xml:space="preserve">De las constancias que obran en el expediente electrónico, </w:t>
      </w:r>
      <w:r w:rsidR="00084328" w:rsidRPr="005622E9">
        <w:rPr>
          <w:rFonts w:ascii="Palatino Linotype" w:hAnsi="Palatino Linotype"/>
        </w:rPr>
        <w:t xml:space="preserve">se advierte que en fecha once de julio de dos mil dieciocho, </w:t>
      </w:r>
      <w:r w:rsidR="00AC0D91" w:rsidRPr="005622E9">
        <w:rPr>
          <w:rFonts w:ascii="Palatino Linotype" w:hAnsi="Palatino Linotype"/>
          <w:b/>
        </w:rPr>
        <w:t xml:space="preserve">EL SUJETO OBLIGADO </w:t>
      </w:r>
      <w:r w:rsidR="0086517C" w:rsidRPr="005622E9">
        <w:rPr>
          <w:rFonts w:ascii="Palatino Linotype" w:hAnsi="Palatino Linotype"/>
        </w:rPr>
        <w:t xml:space="preserve">dio respuesta a la solicitud de acceso a la información pública requerida por </w:t>
      </w:r>
      <w:r w:rsidR="0086517C" w:rsidRPr="005622E9">
        <w:rPr>
          <w:rFonts w:ascii="Palatino Linotype" w:hAnsi="Palatino Linotype"/>
          <w:b/>
        </w:rPr>
        <w:t>LA RECURRENTE</w:t>
      </w:r>
      <w:r w:rsidR="00084328" w:rsidRPr="005622E9">
        <w:rPr>
          <w:rFonts w:ascii="Palatino Linotype" w:hAnsi="Palatino Linotype"/>
        </w:rPr>
        <w:t xml:space="preserve"> en los términos siguientes</w:t>
      </w:r>
      <w:r w:rsidR="00AC0D91" w:rsidRPr="005622E9">
        <w:rPr>
          <w:rFonts w:ascii="Palatino Linotype" w:hAnsi="Palatino Linotype"/>
        </w:rPr>
        <w:t xml:space="preserve">: </w:t>
      </w:r>
    </w:p>
    <w:p w:rsidR="0086517C" w:rsidRPr="005622E9" w:rsidRDefault="00084328" w:rsidP="0086517C">
      <w:pPr>
        <w:spacing w:before="120" w:after="120"/>
        <w:ind w:left="851" w:right="899"/>
        <w:jc w:val="right"/>
        <w:rPr>
          <w:rFonts w:ascii="Palatino Linotype" w:hAnsi="Palatino Linotype"/>
          <w:i/>
          <w:sz w:val="22"/>
          <w:szCs w:val="22"/>
        </w:rPr>
      </w:pPr>
      <w:r w:rsidRPr="005622E9">
        <w:rPr>
          <w:rFonts w:ascii="Palatino Linotype" w:hAnsi="Palatino Linotype"/>
          <w:i/>
          <w:sz w:val="22"/>
          <w:szCs w:val="22"/>
        </w:rPr>
        <w:t>“</w:t>
      </w:r>
      <w:r w:rsidR="0086517C" w:rsidRPr="005622E9">
        <w:rPr>
          <w:rFonts w:ascii="Palatino Linotype" w:hAnsi="Palatino Linotype"/>
          <w:i/>
          <w:sz w:val="22"/>
          <w:szCs w:val="22"/>
        </w:rPr>
        <w:t>Tlalnepantla de Baz, México a 11 de Julio de 2018</w:t>
      </w:r>
    </w:p>
    <w:p w:rsidR="0086517C" w:rsidRPr="005622E9" w:rsidRDefault="0086517C" w:rsidP="0086517C">
      <w:pPr>
        <w:spacing w:before="120" w:after="120"/>
        <w:ind w:left="851" w:right="899"/>
        <w:jc w:val="right"/>
        <w:rPr>
          <w:rFonts w:ascii="Palatino Linotype" w:hAnsi="Palatino Linotype"/>
          <w:i/>
          <w:sz w:val="22"/>
          <w:szCs w:val="22"/>
        </w:rPr>
      </w:pPr>
      <w:r w:rsidRPr="005622E9">
        <w:rPr>
          <w:rFonts w:ascii="Palatino Linotype" w:hAnsi="Palatino Linotype"/>
          <w:i/>
          <w:sz w:val="22"/>
          <w:szCs w:val="22"/>
        </w:rPr>
        <w:t xml:space="preserve">Nombre del solicitante: </w:t>
      </w:r>
      <w:r w:rsidR="00545619">
        <w:rPr>
          <w:rFonts w:ascii="Palatino Linotype" w:hAnsi="Palatino Linotype"/>
          <w:i/>
          <w:sz w:val="22"/>
          <w:szCs w:val="22"/>
        </w:rPr>
        <w:t>XXXXXXXXXX</w:t>
      </w:r>
      <w:r w:rsidRPr="005622E9">
        <w:rPr>
          <w:rFonts w:ascii="Palatino Linotype" w:hAnsi="Palatino Linotype"/>
          <w:i/>
          <w:sz w:val="22"/>
          <w:szCs w:val="22"/>
        </w:rPr>
        <w:t xml:space="preserve"> </w:t>
      </w:r>
      <w:proofErr w:type="spellStart"/>
      <w:r w:rsidR="00545619">
        <w:rPr>
          <w:rFonts w:ascii="Palatino Linotype" w:hAnsi="Palatino Linotype"/>
          <w:i/>
          <w:sz w:val="22"/>
          <w:szCs w:val="22"/>
        </w:rPr>
        <w:t>XXXXXXXXXX</w:t>
      </w:r>
      <w:proofErr w:type="spellEnd"/>
      <w:r w:rsidRPr="005622E9">
        <w:rPr>
          <w:rFonts w:ascii="Palatino Linotype" w:hAnsi="Palatino Linotype"/>
          <w:i/>
          <w:sz w:val="22"/>
          <w:szCs w:val="22"/>
        </w:rPr>
        <w:t xml:space="preserve"> </w:t>
      </w:r>
      <w:r w:rsidR="00545619">
        <w:rPr>
          <w:rFonts w:ascii="Palatino Linotype" w:hAnsi="Palatino Linotype"/>
          <w:i/>
          <w:sz w:val="22"/>
          <w:szCs w:val="22"/>
        </w:rPr>
        <w:t>XXXXXXX</w:t>
      </w:r>
    </w:p>
    <w:p w:rsidR="0086517C" w:rsidRPr="005622E9" w:rsidRDefault="0086517C" w:rsidP="0086517C">
      <w:pPr>
        <w:spacing w:before="120" w:after="120"/>
        <w:ind w:left="851" w:right="899"/>
        <w:jc w:val="right"/>
        <w:rPr>
          <w:rFonts w:ascii="Palatino Linotype" w:hAnsi="Palatino Linotype"/>
          <w:i/>
          <w:sz w:val="22"/>
          <w:szCs w:val="22"/>
        </w:rPr>
      </w:pPr>
      <w:r w:rsidRPr="005622E9">
        <w:rPr>
          <w:rFonts w:ascii="Palatino Linotype" w:hAnsi="Palatino Linotype"/>
          <w:i/>
          <w:sz w:val="22"/>
          <w:szCs w:val="22"/>
        </w:rPr>
        <w:t>Folio de la solicitud: 00370/TLALNEPA/IP/2018</w:t>
      </w:r>
    </w:p>
    <w:p w:rsidR="0086517C" w:rsidRPr="005622E9" w:rsidRDefault="0086517C" w:rsidP="0086517C">
      <w:pPr>
        <w:spacing w:before="120" w:after="120"/>
        <w:ind w:left="851" w:right="899"/>
        <w:jc w:val="both"/>
        <w:rPr>
          <w:rFonts w:ascii="Palatino Linotype" w:hAnsi="Palatino Linotype"/>
          <w:i/>
          <w:sz w:val="22"/>
          <w:szCs w:val="22"/>
        </w:rPr>
      </w:pPr>
      <w:r w:rsidRPr="005622E9">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6517C" w:rsidRPr="005622E9" w:rsidRDefault="0086517C" w:rsidP="0086517C">
      <w:pPr>
        <w:spacing w:before="120" w:after="120"/>
        <w:ind w:left="851" w:right="899"/>
        <w:jc w:val="both"/>
        <w:rPr>
          <w:rFonts w:ascii="Palatino Linotype" w:hAnsi="Palatino Linotype"/>
          <w:i/>
          <w:sz w:val="22"/>
          <w:szCs w:val="22"/>
        </w:rPr>
      </w:pPr>
      <w:r w:rsidRPr="005622E9">
        <w:rPr>
          <w:rFonts w:ascii="Palatino Linotype" w:hAnsi="Palatino Linotype"/>
          <w:i/>
          <w:sz w:val="22"/>
          <w:szCs w:val="22"/>
        </w:rPr>
        <w:t>SE ENVÍA ARCHIVO ELECTRÓNICO CON RESPUESTA A LA SOLICITUD DE INFORMACIÓN PÚBLICA CON NUMERO DE FOLIO 00370/TLALNEPA/IP/2018.</w:t>
      </w:r>
    </w:p>
    <w:p w:rsidR="0086517C" w:rsidRPr="005622E9" w:rsidRDefault="0086517C" w:rsidP="0086517C">
      <w:pPr>
        <w:spacing w:before="120" w:after="120"/>
        <w:ind w:left="851" w:right="899"/>
        <w:jc w:val="both"/>
        <w:rPr>
          <w:rFonts w:ascii="Palatino Linotype" w:hAnsi="Palatino Linotype"/>
          <w:i/>
          <w:sz w:val="22"/>
          <w:szCs w:val="22"/>
        </w:rPr>
      </w:pPr>
      <w:r w:rsidRPr="005622E9">
        <w:rPr>
          <w:rFonts w:ascii="Palatino Linotype" w:hAnsi="Palatino Linotype"/>
          <w:i/>
          <w:sz w:val="22"/>
          <w:szCs w:val="22"/>
        </w:rPr>
        <w:t>ATENTAMENTE</w:t>
      </w:r>
    </w:p>
    <w:p w:rsidR="00084328" w:rsidRPr="005622E9" w:rsidRDefault="0086517C" w:rsidP="0086517C">
      <w:pPr>
        <w:spacing w:before="120" w:after="120"/>
        <w:ind w:left="851" w:right="899"/>
        <w:jc w:val="both"/>
        <w:rPr>
          <w:rFonts w:ascii="Palatino Linotype" w:hAnsi="Palatino Linotype"/>
          <w:i/>
          <w:sz w:val="22"/>
          <w:szCs w:val="22"/>
        </w:rPr>
      </w:pPr>
      <w:r w:rsidRPr="005622E9">
        <w:rPr>
          <w:rFonts w:ascii="Palatino Linotype" w:hAnsi="Palatino Linotype"/>
          <w:i/>
          <w:sz w:val="22"/>
          <w:szCs w:val="22"/>
        </w:rPr>
        <w:t>Lic. Lluvia de Berenice Torres González</w:t>
      </w:r>
      <w:r w:rsidR="00084328" w:rsidRPr="005622E9">
        <w:rPr>
          <w:rFonts w:ascii="Palatino Linotype" w:hAnsi="Palatino Linotype"/>
          <w:i/>
          <w:sz w:val="22"/>
          <w:szCs w:val="22"/>
        </w:rPr>
        <w:t>” (Sic)</w:t>
      </w:r>
    </w:p>
    <w:p w:rsidR="0086517C" w:rsidRPr="005622E9" w:rsidRDefault="00084328" w:rsidP="00084328">
      <w:pPr>
        <w:spacing w:before="240" w:after="240" w:line="360" w:lineRule="auto"/>
        <w:jc w:val="both"/>
        <w:rPr>
          <w:rFonts w:ascii="Palatino Linotype" w:hAnsi="Palatino Linotype"/>
        </w:rPr>
      </w:pPr>
      <w:r w:rsidRPr="005622E9">
        <w:rPr>
          <w:rFonts w:ascii="Palatino Linotype" w:hAnsi="Palatino Linotype"/>
        </w:rPr>
        <w:lastRenderedPageBreak/>
        <w:t xml:space="preserve">Cabe señalar, que </w:t>
      </w:r>
      <w:r w:rsidRPr="005622E9">
        <w:rPr>
          <w:rFonts w:ascii="Palatino Linotype" w:hAnsi="Palatino Linotype"/>
          <w:b/>
        </w:rPr>
        <w:t xml:space="preserve">EL SUJETO OBLIGADO </w:t>
      </w:r>
      <w:r w:rsidRPr="005622E9">
        <w:rPr>
          <w:rFonts w:ascii="Palatino Linotype" w:hAnsi="Palatino Linotype"/>
        </w:rPr>
        <w:t xml:space="preserve">adjuntó a su respuesta </w:t>
      </w:r>
      <w:r w:rsidR="0086517C" w:rsidRPr="005622E9">
        <w:rPr>
          <w:rFonts w:ascii="Palatino Linotype" w:hAnsi="Palatino Linotype"/>
        </w:rPr>
        <w:t>el</w:t>
      </w:r>
      <w:r w:rsidRPr="005622E9">
        <w:rPr>
          <w:rFonts w:ascii="Palatino Linotype" w:hAnsi="Palatino Linotype"/>
        </w:rPr>
        <w:t xml:space="preserve"> archivo electrónico denominado “</w:t>
      </w:r>
      <w:r w:rsidR="0086517C" w:rsidRPr="005622E9">
        <w:rPr>
          <w:rFonts w:ascii="Palatino Linotype" w:hAnsi="Palatino Linotype"/>
          <w:b/>
          <w:i/>
        </w:rPr>
        <w:t>SAIMEX 00370.zip</w:t>
      </w:r>
      <w:r w:rsidRPr="005622E9">
        <w:rPr>
          <w:rFonts w:ascii="Palatino Linotype" w:hAnsi="Palatino Linotype"/>
        </w:rPr>
        <w:t xml:space="preserve">”, </w:t>
      </w:r>
      <w:r w:rsidR="0086517C" w:rsidRPr="005622E9">
        <w:rPr>
          <w:rFonts w:ascii="Palatino Linotype" w:hAnsi="Palatino Linotype"/>
        </w:rPr>
        <w:t>el cual</w:t>
      </w:r>
      <w:r w:rsidRPr="005622E9">
        <w:rPr>
          <w:rFonts w:ascii="Palatino Linotype" w:hAnsi="Palatino Linotype"/>
        </w:rPr>
        <w:t xml:space="preserve"> </w:t>
      </w:r>
      <w:r w:rsidR="0086517C" w:rsidRPr="005622E9">
        <w:rPr>
          <w:rFonts w:ascii="Palatino Linotype" w:hAnsi="Palatino Linotype"/>
        </w:rPr>
        <w:t>contiene</w:t>
      </w:r>
      <w:r w:rsidR="002B0A9C" w:rsidRPr="005622E9">
        <w:rPr>
          <w:rFonts w:ascii="Palatino Linotype" w:hAnsi="Palatino Linotype"/>
        </w:rPr>
        <w:t xml:space="preserve"> únicamente</w:t>
      </w:r>
      <w:r w:rsidR="0086517C" w:rsidRPr="005622E9">
        <w:rPr>
          <w:rFonts w:ascii="Palatino Linotype" w:hAnsi="Palatino Linotype"/>
        </w:rPr>
        <w:t xml:space="preserve"> lo siguiente:</w:t>
      </w:r>
    </w:p>
    <w:p w:rsidR="0086517C" w:rsidRPr="005622E9" w:rsidRDefault="0086517C" w:rsidP="000A1C93">
      <w:pPr>
        <w:spacing w:before="240" w:after="240" w:line="360" w:lineRule="auto"/>
        <w:jc w:val="center"/>
        <w:rPr>
          <w:rFonts w:ascii="Palatino Linotype" w:hAnsi="Palatino Linotype"/>
        </w:rPr>
      </w:pPr>
      <w:r w:rsidRPr="005622E9">
        <w:rPr>
          <w:noProof/>
          <w:lang w:eastAsia="es-MX"/>
        </w:rPr>
        <w:drawing>
          <wp:inline distT="0" distB="0" distL="0" distR="0" wp14:anchorId="446A2874" wp14:editId="5384D6B6">
            <wp:extent cx="4772025" cy="652829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08" t="10262" r="38598" b="10965"/>
                    <a:stretch/>
                  </pic:blipFill>
                  <pic:spPr bwMode="auto">
                    <a:xfrm>
                      <a:off x="0" y="0"/>
                      <a:ext cx="4807807" cy="6577250"/>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5622E9" w:rsidRDefault="00084328" w:rsidP="002B0A9C">
      <w:pPr>
        <w:spacing w:before="240" w:after="240" w:line="360" w:lineRule="auto"/>
        <w:jc w:val="both"/>
        <w:rPr>
          <w:rFonts w:ascii="Palatino Linotype" w:hAnsi="Palatino Linotype" w:cs="Arial"/>
          <w:i/>
          <w:lang w:eastAsia="es-MX"/>
        </w:rPr>
      </w:pPr>
      <w:r w:rsidRPr="005622E9">
        <w:rPr>
          <w:rFonts w:ascii="Palatino Linotype" w:hAnsi="Palatino Linotype"/>
        </w:rPr>
        <w:lastRenderedPageBreak/>
        <w:t xml:space="preserve"> </w:t>
      </w:r>
      <w:r w:rsidR="009C410B" w:rsidRPr="005622E9">
        <w:rPr>
          <w:rFonts w:ascii="Palatino Linotype" w:hAnsi="Palatino Linotype" w:cs="Arial"/>
          <w:b/>
          <w:sz w:val="28"/>
          <w:szCs w:val="28"/>
        </w:rPr>
        <w:t>I</w:t>
      </w:r>
      <w:r w:rsidR="00F74985" w:rsidRPr="005622E9">
        <w:rPr>
          <w:rFonts w:ascii="Palatino Linotype" w:hAnsi="Palatino Linotype" w:cs="Arial"/>
          <w:b/>
          <w:sz w:val="28"/>
          <w:szCs w:val="28"/>
        </w:rPr>
        <w:t>V</w:t>
      </w:r>
      <w:r w:rsidR="00AC0D91" w:rsidRPr="005622E9">
        <w:rPr>
          <w:rFonts w:ascii="Palatino Linotype" w:hAnsi="Palatino Linotype" w:cs="Arial"/>
          <w:b/>
          <w:sz w:val="28"/>
          <w:szCs w:val="28"/>
        </w:rPr>
        <w:t>.</w:t>
      </w:r>
      <w:r w:rsidR="00AC0D91" w:rsidRPr="005622E9">
        <w:rPr>
          <w:rFonts w:ascii="Palatino Linotype" w:hAnsi="Palatino Linotype" w:cs="Arial"/>
          <w:b/>
        </w:rPr>
        <w:t xml:space="preserve"> </w:t>
      </w:r>
      <w:r w:rsidR="00AC0D91" w:rsidRPr="005622E9">
        <w:rPr>
          <w:rFonts w:ascii="Palatino Linotype" w:hAnsi="Palatino Linotype" w:cs="Arial"/>
        </w:rPr>
        <w:t xml:space="preserve">Inconforme con la respuesta, el </w:t>
      </w:r>
      <w:r w:rsidR="0086517C" w:rsidRPr="005622E9">
        <w:rPr>
          <w:rFonts w:ascii="Palatino Linotype" w:hAnsi="Palatino Linotype" w:cs="Arial"/>
        </w:rPr>
        <w:t>once</w:t>
      </w:r>
      <w:r w:rsidR="007C1755" w:rsidRPr="005622E9">
        <w:rPr>
          <w:rFonts w:ascii="Palatino Linotype" w:hAnsi="Palatino Linotype" w:cs="Arial"/>
        </w:rPr>
        <w:t xml:space="preserve"> de julio</w:t>
      </w:r>
      <w:r w:rsidR="00AC0D91" w:rsidRPr="005622E9">
        <w:rPr>
          <w:rFonts w:ascii="Palatino Linotype" w:hAnsi="Palatino Linotype" w:cs="Arial"/>
        </w:rPr>
        <w:t xml:space="preserve"> de dos mil dieciocho, </w:t>
      </w:r>
      <w:r w:rsidR="00AC0D91" w:rsidRPr="005622E9">
        <w:rPr>
          <w:rFonts w:ascii="Palatino Linotype" w:hAnsi="Palatino Linotype" w:cs="Arial"/>
          <w:b/>
          <w:color w:val="000000"/>
        </w:rPr>
        <w:t>L</w:t>
      </w:r>
      <w:r w:rsidR="007C1755" w:rsidRPr="005622E9">
        <w:rPr>
          <w:rFonts w:ascii="Palatino Linotype" w:hAnsi="Palatino Linotype" w:cs="Arial"/>
          <w:b/>
          <w:color w:val="000000"/>
        </w:rPr>
        <w:t>A</w:t>
      </w:r>
      <w:r w:rsidR="00AC0D91" w:rsidRPr="005622E9">
        <w:rPr>
          <w:rFonts w:ascii="Palatino Linotype" w:hAnsi="Palatino Linotype" w:cs="Arial"/>
          <w:b/>
          <w:color w:val="000000"/>
        </w:rPr>
        <w:t xml:space="preserve"> RECURRENTE</w:t>
      </w:r>
      <w:r w:rsidR="00AC0D91" w:rsidRPr="005622E9">
        <w:rPr>
          <w:rFonts w:ascii="Palatino Linotype" w:hAnsi="Palatino Linotype" w:cs="Arial"/>
          <w:color w:val="000000"/>
        </w:rPr>
        <w:t xml:space="preserve"> </w:t>
      </w:r>
      <w:r w:rsidR="00AC0D91" w:rsidRPr="005622E9">
        <w:rPr>
          <w:rFonts w:ascii="Palatino Linotype" w:hAnsi="Palatino Linotype" w:cs="Arial"/>
        </w:rPr>
        <w:t>interpuso recurso de revisión, el cual fue registrado en el</w:t>
      </w:r>
      <w:r w:rsidR="00AC0D91" w:rsidRPr="005622E9">
        <w:rPr>
          <w:rFonts w:ascii="Palatino Linotype" w:eastAsia="Arial Unicode MS" w:hAnsi="Palatino Linotype" w:cs="Arial"/>
          <w:b/>
        </w:rPr>
        <w:t xml:space="preserve"> SAIMEX</w:t>
      </w:r>
      <w:r w:rsidR="00AC0D91" w:rsidRPr="005622E9">
        <w:rPr>
          <w:rFonts w:ascii="Palatino Linotype" w:hAnsi="Palatino Linotype" w:cs="Arial"/>
        </w:rPr>
        <w:t xml:space="preserve"> y se le</w:t>
      </w:r>
      <w:r w:rsidR="00AB4235" w:rsidRPr="005622E9">
        <w:rPr>
          <w:rFonts w:ascii="Palatino Linotype" w:hAnsi="Palatino Linotype" w:cs="Arial"/>
        </w:rPr>
        <w:t xml:space="preserve"> asignó el número de expediente </w:t>
      </w:r>
      <w:r w:rsidR="009C410B" w:rsidRPr="005622E9">
        <w:rPr>
          <w:rFonts w:ascii="Palatino Linotype" w:hAnsi="Palatino Linotype" w:cs="Arial"/>
          <w:b/>
        </w:rPr>
        <w:t>0</w:t>
      </w:r>
      <w:r w:rsidR="007C1755" w:rsidRPr="005622E9">
        <w:rPr>
          <w:rFonts w:ascii="Palatino Linotype" w:hAnsi="Palatino Linotype" w:cs="Arial"/>
          <w:b/>
        </w:rPr>
        <w:t>2</w:t>
      </w:r>
      <w:r w:rsidR="0086517C" w:rsidRPr="005622E9">
        <w:rPr>
          <w:rFonts w:ascii="Palatino Linotype" w:hAnsi="Palatino Linotype" w:cs="Arial"/>
          <w:b/>
        </w:rPr>
        <w:t>60</w:t>
      </w:r>
      <w:r w:rsidR="007C1755" w:rsidRPr="005622E9">
        <w:rPr>
          <w:rFonts w:ascii="Palatino Linotype" w:hAnsi="Palatino Linotype" w:cs="Arial"/>
          <w:b/>
        </w:rPr>
        <w:t>7</w:t>
      </w:r>
      <w:r w:rsidR="009C410B" w:rsidRPr="005622E9">
        <w:rPr>
          <w:rFonts w:ascii="Palatino Linotype" w:hAnsi="Palatino Linotype" w:cs="Arial"/>
          <w:b/>
        </w:rPr>
        <w:t>/INFOEM/IP/RR/2018</w:t>
      </w:r>
      <w:r w:rsidR="00AC0D91" w:rsidRPr="005622E9">
        <w:rPr>
          <w:rFonts w:ascii="Palatino Linotype" w:hAnsi="Palatino Linotype" w:cs="Arial"/>
        </w:rPr>
        <w:t xml:space="preserve">, en el que expresó como acto impugnado: </w:t>
      </w:r>
    </w:p>
    <w:p w:rsidR="00EF3E64" w:rsidRPr="005622E9" w:rsidRDefault="00EF3E64" w:rsidP="007C72D8">
      <w:pPr>
        <w:spacing w:before="120" w:after="120"/>
        <w:ind w:left="851" w:right="618"/>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r w:rsidR="0086517C" w:rsidRPr="005622E9">
        <w:rPr>
          <w:rFonts w:ascii="Palatino Linotype" w:hAnsi="Palatino Linotype" w:cs="Arial"/>
          <w:i/>
          <w:sz w:val="22"/>
          <w:szCs w:val="22"/>
          <w:lang w:eastAsia="es-MX"/>
        </w:rPr>
        <w:t>Respuesta a la solicitud de información.</w:t>
      </w:r>
      <w:r w:rsidRPr="005622E9">
        <w:rPr>
          <w:rFonts w:ascii="Palatino Linotype" w:hAnsi="Palatino Linotype" w:cs="Arial"/>
          <w:i/>
          <w:sz w:val="22"/>
          <w:szCs w:val="22"/>
          <w:lang w:eastAsia="es-MX"/>
        </w:rPr>
        <w:t>”</w:t>
      </w:r>
      <w:r w:rsidR="00C94182" w:rsidRPr="005622E9">
        <w:rPr>
          <w:rFonts w:ascii="Palatino Linotype" w:hAnsi="Palatino Linotype" w:cs="Arial"/>
          <w:i/>
          <w:sz w:val="22"/>
          <w:szCs w:val="22"/>
          <w:lang w:eastAsia="es-MX"/>
        </w:rPr>
        <w:t xml:space="preserve"> </w:t>
      </w:r>
      <w:r w:rsidR="00C134BD" w:rsidRPr="005622E9">
        <w:rPr>
          <w:rFonts w:ascii="Palatino Linotype" w:hAnsi="Palatino Linotype" w:cs="Arial"/>
          <w:i/>
          <w:sz w:val="22"/>
          <w:szCs w:val="22"/>
          <w:lang w:eastAsia="es-MX"/>
        </w:rPr>
        <w:t>(</w:t>
      </w:r>
      <w:r w:rsidR="00A30EA4" w:rsidRPr="005622E9">
        <w:rPr>
          <w:rFonts w:ascii="Palatino Linotype" w:hAnsi="Palatino Linotype" w:cs="Arial"/>
          <w:i/>
          <w:sz w:val="22"/>
          <w:szCs w:val="22"/>
          <w:lang w:eastAsia="es-MX"/>
        </w:rPr>
        <w:t>Sic</w:t>
      </w:r>
      <w:r w:rsidR="00C134BD" w:rsidRPr="005622E9">
        <w:rPr>
          <w:rFonts w:ascii="Palatino Linotype" w:hAnsi="Palatino Linotype" w:cs="Arial"/>
          <w:i/>
          <w:sz w:val="22"/>
          <w:szCs w:val="22"/>
          <w:lang w:eastAsia="es-MX"/>
        </w:rPr>
        <w:t>)</w:t>
      </w:r>
    </w:p>
    <w:p w:rsidR="00EF3E64" w:rsidRPr="005622E9" w:rsidRDefault="00EF3E64" w:rsidP="007C72D8">
      <w:pPr>
        <w:pStyle w:val="Prrafodelista"/>
        <w:spacing w:before="240" w:after="240" w:line="360" w:lineRule="auto"/>
        <w:ind w:left="0"/>
        <w:jc w:val="both"/>
        <w:rPr>
          <w:rFonts w:ascii="Palatino Linotype" w:hAnsi="Palatino Linotype"/>
        </w:rPr>
      </w:pPr>
      <w:r w:rsidRPr="005622E9">
        <w:rPr>
          <w:rFonts w:ascii="Palatino Linotype" w:hAnsi="Palatino Linotype"/>
        </w:rPr>
        <w:t>Asimismo,</w:t>
      </w:r>
      <w:r w:rsidR="001F6EC4" w:rsidRPr="005622E9">
        <w:rPr>
          <w:rFonts w:ascii="Palatino Linotype" w:hAnsi="Palatino Linotype"/>
        </w:rPr>
        <w:t xml:space="preserve"> </w:t>
      </w:r>
      <w:r w:rsidR="00976156" w:rsidRPr="005622E9">
        <w:rPr>
          <w:rFonts w:ascii="Palatino Linotype" w:hAnsi="Palatino Linotype" w:cs="Arial"/>
          <w:b/>
        </w:rPr>
        <w:t>L</w:t>
      </w:r>
      <w:r w:rsidR="00DF4954" w:rsidRPr="005622E9">
        <w:rPr>
          <w:rFonts w:ascii="Palatino Linotype" w:hAnsi="Palatino Linotype" w:cs="Arial"/>
          <w:b/>
        </w:rPr>
        <w:t>A</w:t>
      </w:r>
      <w:r w:rsidR="00DC2F57" w:rsidRPr="005622E9">
        <w:rPr>
          <w:rFonts w:ascii="Palatino Linotype" w:hAnsi="Palatino Linotype" w:cs="Arial"/>
          <w:b/>
        </w:rPr>
        <w:t xml:space="preserve"> RECURRENTE</w:t>
      </w:r>
      <w:r w:rsidR="001F6EC4" w:rsidRPr="005622E9">
        <w:rPr>
          <w:rFonts w:ascii="Palatino Linotype" w:hAnsi="Palatino Linotype"/>
        </w:rPr>
        <w:t xml:space="preserve"> </w:t>
      </w:r>
      <w:r w:rsidR="00493F71" w:rsidRPr="005622E9">
        <w:rPr>
          <w:rFonts w:ascii="Palatino Linotype" w:hAnsi="Palatino Linotype"/>
        </w:rPr>
        <w:t>manifestó</w:t>
      </w:r>
      <w:r w:rsidR="001F6EC4" w:rsidRPr="005622E9">
        <w:rPr>
          <w:rFonts w:ascii="Palatino Linotype" w:hAnsi="Palatino Linotype"/>
        </w:rPr>
        <w:t xml:space="preserve"> </w:t>
      </w:r>
      <w:r w:rsidRPr="005622E9">
        <w:rPr>
          <w:rFonts w:ascii="Palatino Linotype" w:hAnsi="Palatino Linotype"/>
        </w:rPr>
        <w:t>como</w:t>
      </w:r>
      <w:r w:rsidR="001F6EC4" w:rsidRPr="005622E9">
        <w:rPr>
          <w:rFonts w:ascii="Palatino Linotype" w:hAnsi="Palatino Linotype"/>
        </w:rPr>
        <w:t xml:space="preserve"> </w:t>
      </w:r>
      <w:r w:rsidRPr="005622E9">
        <w:rPr>
          <w:rFonts w:ascii="Palatino Linotype" w:hAnsi="Palatino Linotype"/>
        </w:rPr>
        <w:t>razones</w:t>
      </w:r>
      <w:r w:rsidR="001F6EC4" w:rsidRPr="005622E9">
        <w:rPr>
          <w:rFonts w:ascii="Palatino Linotype" w:hAnsi="Palatino Linotype"/>
        </w:rPr>
        <w:t xml:space="preserve"> </w:t>
      </w:r>
      <w:r w:rsidRPr="005622E9">
        <w:rPr>
          <w:rFonts w:ascii="Palatino Linotype" w:hAnsi="Palatino Linotype"/>
        </w:rPr>
        <w:t>o</w:t>
      </w:r>
      <w:r w:rsidR="001F6EC4" w:rsidRPr="005622E9">
        <w:rPr>
          <w:rFonts w:ascii="Palatino Linotype" w:hAnsi="Palatino Linotype"/>
        </w:rPr>
        <w:t xml:space="preserve"> </w:t>
      </w:r>
      <w:r w:rsidRPr="005622E9">
        <w:rPr>
          <w:rFonts w:ascii="Palatino Linotype" w:hAnsi="Palatino Linotype"/>
        </w:rPr>
        <w:t>motivos</w:t>
      </w:r>
      <w:r w:rsidR="001F6EC4" w:rsidRPr="005622E9">
        <w:rPr>
          <w:rFonts w:ascii="Palatino Linotype" w:hAnsi="Palatino Linotype"/>
        </w:rPr>
        <w:t xml:space="preserve"> </w:t>
      </w:r>
      <w:r w:rsidRPr="005622E9">
        <w:rPr>
          <w:rFonts w:ascii="Palatino Linotype" w:hAnsi="Palatino Linotype"/>
        </w:rPr>
        <w:t>de</w:t>
      </w:r>
      <w:r w:rsidR="001F6EC4" w:rsidRPr="005622E9">
        <w:rPr>
          <w:rFonts w:ascii="Palatino Linotype" w:hAnsi="Palatino Linotype"/>
        </w:rPr>
        <w:t xml:space="preserve"> </w:t>
      </w:r>
      <w:r w:rsidR="00A3119A" w:rsidRPr="005622E9">
        <w:rPr>
          <w:rFonts w:ascii="Palatino Linotype" w:hAnsi="Palatino Linotype"/>
        </w:rPr>
        <w:t xml:space="preserve">la </w:t>
      </w:r>
      <w:r w:rsidRPr="005622E9">
        <w:rPr>
          <w:rFonts w:ascii="Palatino Linotype" w:hAnsi="Palatino Linotype"/>
        </w:rPr>
        <w:t>inconformidad:</w:t>
      </w:r>
      <w:r w:rsidR="0043395D" w:rsidRPr="005622E9">
        <w:rPr>
          <w:rFonts w:ascii="Palatino Linotype" w:hAnsi="Palatino Linotype"/>
        </w:rPr>
        <w:t xml:space="preserve"> </w:t>
      </w:r>
    </w:p>
    <w:p w:rsidR="00EF3E64" w:rsidRPr="005622E9" w:rsidRDefault="00EF3E64" w:rsidP="007C72D8">
      <w:pPr>
        <w:spacing w:before="120" w:after="120"/>
        <w:ind w:left="851" w:right="902"/>
        <w:jc w:val="both"/>
        <w:rPr>
          <w:rFonts w:ascii="Palatino Linotype" w:hAnsi="Palatino Linotype" w:cs="Arial"/>
          <w:i/>
          <w:spacing w:val="-6"/>
          <w:sz w:val="22"/>
          <w:szCs w:val="22"/>
          <w:lang w:eastAsia="es-MX"/>
        </w:rPr>
      </w:pPr>
      <w:r w:rsidRPr="005622E9">
        <w:rPr>
          <w:rFonts w:ascii="Palatino Linotype" w:hAnsi="Palatino Linotype" w:cs="Arial"/>
          <w:i/>
          <w:spacing w:val="-6"/>
          <w:sz w:val="22"/>
          <w:szCs w:val="22"/>
          <w:lang w:eastAsia="es-MX"/>
        </w:rPr>
        <w:t>“</w:t>
      </w:r>
      <w:r w:rsidR="0086517C" w:rsidRPr="005622E9">
        <w:rPr>
          <w:rFonts w:ascii="Palatino Linotype" w:hAnsi="Palatino Linotype" w:cs="Arial"/>
          <w:i/>
          <w:spacing w:val="-6"/>
          <w:sz w:val="22"/>
          <w:szCs w:val="22"/>
          <w:lang w:eastAsia="es-MX"/>
        </w:rPr>
        <w:t xml:space="preserve">La información proporcionada por el ayuntamiento cae en falsedad dado que el archivo adjunto que envíe con mi solicitud demuestra la celebración de un contrato con la Editorial Flumen S.A de C.V, donde las personas que firman dicho instrumento es la presidenta municipal de Tlalnepantla de Baz y el Representante Legal de dicha editorial, adjunto a la presente inconformidad los archivos mencionados, dichos archivos adjuntos se encontraron en la página de SAIMEX, quedó a la espera de su aclaración </w:t>
      </w:r>
      <w:r w:rsidR="00A30EA4" w:rsidRPr="005622E9">
        <w:rPr>
          <w:rFonts w:ascii="Palatino Linotype" w:hAnsi="Palatino Linotype" w:cs="Arial"/>
          <w:i/>
          <w:spacing w:val="-6"/>
          <w:sz w:val="22"/>
          <w:szCs w:val="22"/>
          <w:lang w:eastAsia="es-MX"/>
        </w:rPr>
        <w:t>“</w:t>
      </w:r>
      <w:r w:rsidR="00CC35C5" w:rsidRPr="005622E9">
        <w:rPr>
          <w:rFonts w:ascii="Palatino Linotype" w:hAnsi="Palatino Linotype" w:cs="Arial"/>
          <w:i/>
          <w:spacing w:val="-6"/>
          <w:sz w:val="22"/>
          <w:szCs w:val="22"/>
          <w:lang w:eastAsia="es-MX"/>
        </w:rPr>
        <w:t>(Sic)</w:t>
      </w:r>
    </w:p>
    <w:p w:rsidR="00856251" w:rsidRPr="005622E9" w:rsidRDefault="00CA12BC" w:rsidP="00856251">
      <w:pPr>
        <w:spacing w:before="240" w:after="240" w:line="360" w:lineRule="auto"/>
        <w:ind w:right="49"/>
        <w:jc w:val="both"/>
        <w:rPr>
          <w:rFonts w:ascii="Palatino Linotype" w:hAnsi="Palatino Linotype"/>
        </w:rPr>
      </w:pPr>
      <w:r w:rsidRPr="005622E9">
        <w:rPr>
          <w:rFonts w:ascii="Palatino Linotype" w:hAnsi="Palatino Linotype"/>
        </w:rPr>
        <w:t xml:space="preserve">Es necesario hacer </w:t>
      </w:r>
      <w:r w:rsidR="000108FF" w:rsidRPr="005622E9">
        <w:rPr>
          <w:rFonts w:ascii="Palatino Linotype" w:hAnsi="Palatino Linotype"/>
        </w:rPr>
        <w:t>hincapié</w:t>
      </w:r>
      <w:r w:rsidR="00856251" w:rsidRPr="005622E9">
        <w:rPr>
          <w:rFonts w:ascii="Palatino Linotype" w:hAnsi="Palatino Linotype"/>
        </w:rPr>
        <w:t xml:space="preserve"> que la solicitante adjuntó los archivos electrónicos denominados </w:t>
      </w:r>
      <w:r w:rsidR="00856251" w:rsidRPr="005622E9">
        <w:rPr>
          <w:rFonts w:ascii="Palatino Linotype" w:hAnsi="Palatino Linotype"/>
          <w:i/>
        </w:rPr>
        <w:t>“</w:t>
      </w:r>
      <w:r w:rsidR="00856251" w:rsidRPr="005622E9">
        <w:rPr>
          <w:rFonts w:ascii="Palatino Linotype" w:hAnsi="Palatino Linotype"/>
          <w:b/>
          <w:i/>
        </w:rPr>
        <w:t>0CAB57E6-181B-424E-9E1D-65149FD6CF58.png</w:t>
      </w:r>
      <w:r w:rsidR="00856251" w:rsidRPr="005622E9">
        <w:rPr>
          <w:rFonts w:ascii="Palatino Linotype" w:hAnsi="Palatino Linotype"/>
          <w:i/>
        </w:rPr>
        <w:t>”</w:t>
      </w:r>
      <w:r w:rsidR="00856251" w:rsidRPr="005622E9">
        <w:rPr>
          <w:rFonts w:ascii="Palatino Linotype" w:hAnsi="Palatino Linotype"/>
          <w:b/>
          <w:i/>
        </w:rPr>
        <w:t xml:space="preserve">, </w:t>
      </w:r>
      <w:r w:rsidR="00856251" w:rsidRPr="005622E9">
        <w:rPr>
          <w:rFonts w:ascii="Palatino Linotype" w:hAnsi="Palatino Linotype"/>
          <w:i/>
        </w:rPr>
        <w:t>“</w:t>
      </w:r>
      <w:r w:rsidR="00856251" w:rsidRPr="005622E9">
        <w:rPr>
          <w:rFonts w:ascii="Palatino Linotype" w:hAnsi="Palatino Linotype"/>
          <w:b/>
          <w:i/>
        </w:rPr>
        <w:t>D72FD099-57FD-4188-9AEA-7FD6E99DFACE.png</w:t>
      </w:r>
      <w:r w:rsidR="00856251" w:rsidRPr="005622E9">
        <w:rPr>
          <w:rFonts w:ascii="Palatino Linotype" w:hAnsi="Palatino Linotype"/>
          <w:i/>
        </w:rPr>
        <w:t>”</w:t>
      </w:r>
      <w:r w:rsidR="00856251" w:rsidRPr="005622E9">
        <w:rPr>
          <w:rFonts w:ascii="Palatino Linotype" w:hAnsi="Palatino Linotype"/>
          <w:b/>
          <w:i/>
        </w:rPr>
        <w:t xml:space="preserve">, </w:t>
      </w:r>
      <w:r w:rsidR="00856251" w:rsidRPr="005622E9">
        <w:rPr>
          <w:rFonts w:ascii="Palatino Linotype" w:hAnsi="Palatino Linotype"/>
          <w:i/>
        </w:rPr>
        <w:t>“</w:t>
      </w:r>
      <w:r w:rsidR="00856251" w:rsidRPr="005622E9">
        <w:rPr>
          <w:rFonts w:ascii="Palatino Linotype" w:hAnsi="Palatino Linotype"/>
          <w:b/>
          <w:i/>
        </w:rPr>
        <w:t>495DD491-08C1-4B64-B0DC-176305C4763B.png</w:t>
      </w:r>
      <w:r w:rsidR="00856251" w:rsidRPr="005622E9">
        <w:rPr>
          <w:rFonts w:ascii="Palatino Linotype" w:hAnsi="Palatino Linotype"/>
          <w:i/>
        </w:rPr>
        <w:t>”</w:t>
      </w:r>
      <w:r w:rsidR="00856251" w:rsidRPr="005622E9">
        <w:rPr>
          <w:rFonts w:ascii="Palatino Linotype" w:hAnsi="Palatino Linotype"/>
          <w:b/>
          <w:i/>
        </w:rPr>
        <w:t xml:space="preserve"> </w:t>
      </w:r>
      <w:r w:rsidR="00856251" w:rsidRPr="005622E9">
        <w:rPr>
          <w:rFonts w:ascii="Palatino Linotype" w:hAnsi="Palatino Linotype"/>
        </w:rPr>
        <w:t>y “</w:t>
      </w:r>
      <w:r w:rsidR="00856251" w:rsidRPr="005622E9">
        <w:rPr>
          <w:rFonts w:ascii="Palatino Linotype" w:hAnsi="Palatino Linotype"/>
          <w:b/>
          <w:i/>
        </w:rPr>
        <w:t>C7F20650-D7FC-4C46-822F-650BEE6981F5.png</w:t>
      </w:r>
      <w:r w:rsidR="00856251" w:rsidRPr="005622E9">
        <w:rPr>
          <w:rFonts w:ascii="Palatino Linotype" w:hAnsi="Palatino Linotype"/>
          <w:i/>
        </w:rPr>
        <w:t xml:space="preserve">” </w:t>
      </w:r>
      <w:r w:rsidR="00856251" w:rsidRPr="005622E9">
        <w:rPr>
          <w:rFonts w:ascii="Palatino Linotype" w:hAnsi="Palatino Linotype"/>
        </w:rPr>
        <w:t>precisando que dichos archivos no se insertan en razón de que son del conocimiento de las partes y, en obvio de repeticiones innecesarias.</w:t>
      </w:r>
    </w:p>
    <w:p w:rsidR="00B51F55" w:rsidRPr="005622E9" w:rsidRDefault="00AF6FAA" w:rsidP="007C72D8">
      <w:pPr>
        <w:pStyle w:val="Prrafodelista"/>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t>V.</w:t>
      </w:r>
      <w:r w:rsidRPr="005622E9">
        <w:rPr>
          <w:rFonts w:ascii="Palatino Linotype" w:hAnsi="Palatino Linotype" w:cs="Arial"/>
          <w:b/>
        </w:rPr>
        <w:t xml:space="preserve"> </w:t>
      </w:r>
      <w:r w:rsidR="00392DDD" w:rsidRPr="005622E9">
        <w:rPr>
          <w:rFonts w:ascii="Palatino Linotype" w:hAnsi="Palatino Linotype" w:cs="Arial"/>
        </w:rPr>
        <w:t xml:space="preserve">El </w:t>
      </w:r>
      <w:r w:rsidR="0086517C" w:rsidRPr="005622E9">
        <w:rPr>
          <w:rFonts w:ascii="Palatino Linotype" w:hAnsi="Palatino Linotype" w:cs="Arial"/>
        </w:rPr>
        <w:t>once</w:t>
      </w:r>
      <w:r w:rsidR="007C1755" w:rsidRPr="005622E9">
        <w:rPr>
          <w:rFonts w:ascii="Palatino Linotype" w:hAnsi="Palatino Linotype" w:cs="Arial"/>
        </w:rPr>
        <w:t xml:space="preserve"> de julio</w:t>
      </w:r>
      <w:r w:rsidR="009F4334" w:rsidRPr="005622E9">
        <w:rPr>
          <w:rFonts w:ascii="Palatino Linotype" w:hAnsi="Palatino Linotype" w:cs="Arial"/>
        </w:rPr>
        <w:t xml:space="preserve"> de dos mil dieciocho</w:t>
      </w:r>
      <w:r w:rsidR="003B0E36" w:rsidRPr="005622E9">
        <w:rPr>
          <w:rFonts w:ascii="Palatino Linotype" w:hAnsi="Palatino Linotype" w:cs="Arial"/>
        </w:rPr>
        <w:t>,</w:t>
      </w:r>
      <w:r w:rsidR="00392DDD" w:rsidRPr="005622E9">
        <w:rPr>
          <w:rFonts w:ascii="Palatino Linotype" w:hAnsi="Palatino Linotype" w:cs="Arial"/>
        </w:rPr>
        <w:t xml:space="preserve"> e</w:t>
      </w:r>
      <w:r w:rsidR="00120ADA" w:rsidRPr="005622E9">
        <w:rPr>
          <w:rFonts w:ascii="Palatino Linotype" w:hAnsi="Palatino Linotype" w:cs="Arial"/>
        </w:rPr>
        <w:t xml:space="preserve">l </w:t>
      </w:r>
      <w:r w:rsidR="00B51F55" w:rsidRPr="005622E9">
        <w:rPr>
          <w:rFonts w:ascii="Palatino Linotype" w:hAnsi="Palatino Linotype" w:cs="Arial"/>
        </w:rPr>
        <w:t>recurso</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hAnsi="Palatino Linotype" w:cs="Arial"/>
        </w:rPr>
        <w:t>que</w:t>
      </w:r>
      <w:r w:rsidR="001F6EC4" w:rsidRPr="005622E9">
        <w:rPr>
          <w:rFonts w:ascii="Palatino Linotype" w:hAnsi="Palatino Linotype" w:cs="Arial"/>
        </w:rPr>
        <w:t xml:space="preserve"> </w:t>
      </w:r>
      <w:r w:rsidR="00B51F55" w:rsidRPr="005622E9">
        <w:rPr>
          <w:rFonts w:ascii="Palatino Linotype" w:hAnsi="Palatino Linotype" w:cs="Arial"/>
        </w:rPr>
        <w:t>se</w:t>
      </w:r>
      <w:r w:rsidR="001F6EC4" w:rsidRPr="005622E9">
        <w:rPr>
          <w:rFonts w:ascii="Palatino Linotype" w:hAnsi="Palatino Linotype" w:cs="Arial"/>
        </w:rPr>
        <w:t xml:space="preserve"> </w:t>
      </w:r>
      <w:r w:rsidR="00B51F55" w:rsidRPr="005622E9">
        <w:rPr>
          <w:rFonts w:ascii="Palatino Linotype" w:hAnsi="Palatino Linotype" w:cs="Arial"/>
        </w:rPr>
        <w:t>trata</w:t>
      </w:r>
      <w:r w:rsidR="001F6EC4" w:rsidRPr="005622E9">
        <w:rPr>
          <w:rFonts w:ascii="Palatino Linotype" w:hAnsi="Palatino Linotype" w:cs="Arial"/>
        </w:rPr>
        <w:t xml:space="preserve"> </w:t>
      </w:r>
      <w:r w:rsidR="00B51F55" w:rsidRPr="005622E9">
        <w:rPr>
          <w:rFonts w:ascii="Palatino Linotype" w:hAnsi="Palatino Linotype" w:cs="Arial"/>
        </w:rPr>
        <w:t>se</w:t>
      </w:r>
      <w:r w:rsidR="001F6EC4" w:rsidRPr="005622E9">
        <w:rPr>
          <w:rFonts w:ascii="Palatino Linotype" w:hAnsi="Palatino Linotype" w:cs="Arial"/>
        </w:rPr>
        <w:t xml:space="preserve"> </w:t>
      </w:r>
      <w:r w:rsidR="00B51F55" w:rsidRPr="005622E9">
        <w:rPr>
          <w:rFonts w:ascii="Palatino Linotype" w:hAnsi="Palatino Linotype" w:cs="Arial"/>
        </w:rPr>
        <w:t>envi</w:t>
      </w:r>
      <w:r w:rsidR="00943778" w:rsidRPr="005622E9">
        <w:rPr>
          <w:rFonts w:ascii="Palatino Linotype" w:hAnsi="Palatino Linotype" w:cs="Arial"/>
        </w:rPr>
        <w:t>ó</w:t>
      </w:r>
      <w:r w:rsidR="001F6EC4" w:rsidRPr="005622E9">
        <w:rPr>
          <w:rFonts w:ascii="Palatino Linotype" w:hAnsi="Palatino Linotype" w:cs="Arial"/>
        </w:rPr>
        <w:t xml:space="preserve"> </w:t>
      </w:r>
      <w:r w:rsidR="00B51F55" w:rsidRPr="005622E9">
        <w:rPr>
          <w:rFonts w:ascii="Palatino Linotype" w:hAnsi="Palatino Linotype" w:cs="Arial"/>
        </w:rPr>
        <w:t>electrónicamente</w:t>
      </w:r>
      <w:r w:rsidR="001F6EC4" w:rsidRPr="005622E9">
        <w:rPr>
          <w:rFonts w:ascii="Palatino Linotype" w:hAnsi="Palatino Linotype" w:cs="Arial"/>
        </w:rPr>
        <w:t xml:space="preserve"> </w:t>
      </w:r>
      <w:r w:rsidR="00B51F55" w:rsidRPr="005622E9">
        <w:rPr>
          <w:rFonts w:ascii="Palatino Linotype" w:hAnsi="Palatino Linotype" w:cs="Arial"/>
        </w:rPr>
        <w:t>al</w:t>
      </w:r>
      <w:r w:rsidR="001F6EC4" w:rsidRPr="005622E9">
        <w:rPr>
          <w:rFonts w:ascii="Palatino Linotype" w:hAnsi="Palatino Linotype" w:cs="Arial"/>
        </w:rPr>
        <w:t xml:space="preserve"> </w:t>
      </w:r>
      <w:r w:rsidR="00B51F55" w:rsidRPr="005622E9">
        <w:rPr>
          <w:rFonts w:ascii="Palatino Linotype" w:hAnsi="Palatino Linotype" w:cs="Arial"/>
        </w:rPr>
        <w:t>Instituto</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eastAsia="Arial Unicode MS" w:hAnsi="Palatino Linotype" w:cs="Arial"/>
        </w:rPr>
        <w:t>Transparencia</w:t>
      </w:r>
      <w:r w:rsidR="00B51F55" w:rsidRPr="005622E9">
        <w:rPr>
          <w:rFonts w:ascii="Palatino Linotype" w:hAnsi="Palatino Linotype" w:cs="Arial"/>
        </w:rPr>
        <w:t>,</w:t>
      </w:r>
      <w:r w:rsidR="001F6EC4" w:rsidRPr="005622E9">
        <w:rPr>
          <w:rFonts w:ascii="Palatino Linotype" w:hAnsi="Palatino Linotype" w:cs="Arial"/>
        </w:rPr>
        <w:t xml:space="preserve"> </w:t>
      </w:r>
      <w:r w:rsidR="00B51F55" w:rsidRPr="005622E9">
        <w:rPr>
          <w:rFonts w:ascii="Palatino Linotype" w:hAnsi="Palatino Linotype" w:cs="Arial"/>
        </w:rPr>
        <w:t>Acceso</w:t>
      </w:r>
      <w:r w:rsidR="001F6EC4" w:rsidRPr="005622E9">
        <w:rPr>
          <w:rFonts w:ascii="Palatino Linotype" w:hAnsi="Palatino Linotype" w:cs="Arial"/>
        </w:rPr>
        <w:t xml:space="preserve"> </w:t>
      </w:r>
      <w:r w:rsidR="00B51F55" w:rsidRPr="005622E9">
        <w:rPr>
          <w:rFonts w:ascii="Palatino Linotype" w:hAnsi="Palatino Linotype" w:cs="Arial"/>
        </w:rPr>
        <w:t>a</w:t>
      </w:r>
      <w:r w:rsidR="001F6EC4" w:rsidRPr="005622E9">
        <w:rPr>
          <w:rFonts w:ascii="Palatino Linotype" w:hAnsi="Palatino Linotype" w:cs="Arial"/>
        </w:rPr>
        <w:t xml:space="preserve"> </w:t>
      </w:r>
      <w:r w:rsidR="00B51F55" w:rsidRPr="005622E9">
        <w:rPr>
          <w:rFonts w:ascii="Palatino Linotype" w:hAnsi="Palatino Linotype" w:cs="Arial"/>
        </w:rPr>
        <w:t>la</w:t>
      </w:r>
      <w:r w:rsidR="001F6EC4" w:rsidRPr="005622E9">
        <w:rPr>
          <w:rFonts w:ascii="Palatino Linotype" w:hAnsi="Palatino Linotype" w:cs="Arial"/>
        </w:rPr>
        <w:t xml:space="preserve"> </w:t>
      </w:r>
      <w:r w:rsidR="00B51F55" w:rsidRPr="005622E9">
        <w:rPr>
          <w:rFonts w:ascii="Palatino Linotype" w:hAnsi="Palatino Linotype" w:cs="Arial"/>
        </w:rPr>
        <w:t>Información</w:t>
      </w:r>
      <w:r w:rsidR="001F6EC4" w:rsidRPr="005622E9">
        <w:rPr>
          <w:rFonts w:ascii="Palatino Linotype" w:hAnsi="Palatino Linotype" w:cs="Arial"/>
        </w:rPr>
        <w:t xml:space="preserve"> </w:t>
      </w:r>
      <w:r w:rsidR="00B51F55" w:rsidRPr="005622E9">
        <w:rPr>
          <w:rFonts w:ascii="Palatino Linotype" w:hAnsi="Palatino Linotype" w:cs="Arial"/>
        </w:rPr>
        <w:t>Pública</w:t>
      </w:r>
      <w:r w:rsidR="001F6EC4" w:rsidRPr="005622E9">
        <w:rPr>
          <w:rFonts w:ascii="Palatino Linotype" w:hAnsi="Palatino Linotype" w:cs="Arial"/>
        </w:rPr>
        <w:t xml:space="preserve"> </w:t>
      </w:r>
      <w:r w:rsidR="00B51F55" w:rsidRPr="005622E9">
        <w:rPr>
          <w:rFonts w:ascii="Palatino Linotype" w:hAnsi="Palatino Linotype" w:cs="Arial"/>
        </w:rPr>
        <w:t>y</w:t>
      </w:r>
      <w:r w:rsidR="001F6EC4" w:rsidRPr="005622E9">
        <w:rPr>
          <w:rFonts w:ascii="Palatino Linotype" w:hAnsi="Palatino Linotype" w:cs="Arial"/>
        </w:rPr>
        <w:t xml:space="preserve"> </w:t>
      </w:r>
      <w:r w:rsidR="00B51F55" w:rsidRPr="005622E9">
        <w:rPr>
          <w:rFonts w:ascii="Palatino Linotype" w:hAnsi="Palatino Linotype" w:cs="Arial"/>
        </w:rPr>
        <w:t>Protección</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hAnsi="Palatino Linotype" w:cs="Arial"/>
        </w:rPr>
        <w:t>Datos</w:t>
      </w:r>
      <w:r w:rsidR="001F6EC4" w:rsidRPr="005622E9">
        <w:rPr>
          <w:rFonts w:ascii="Palatino Linotype" w:hAnsi="Palatino Linotype" w:cs="Arial"/>
        </w:rPr>
        <w:t xml:space="preserve"> </w:t>
      </w:r>
      <w:r w:rsidR="00B51F55" w:rsidRPr="005622E9">
        <w:rPr>
          <w:rFonts w:ascii="Palatino Linotype" w:hAnsi="Palatino Linotype" w:cs="Arial"/>
        </w:rPr>
        <w:t>Personales</w:t>
      </w:r>
      <w:r w:rsidR="001F6EC4" w:rsidRPr="005622E9">
        <w:rPr>
          <w:rFonts w:ascii="Palatino Linotype" w:hAnsi="Palatino Linotype" w:cs="Arial"/>
        </w:rPr>
        <w:t xml:space="preserve"> </w:t>
      </w:r>
      <w:r w:rsidR="00B51F55" w:rsidRPr="005622E9">
        <w:rPr>
          <w:rFonts w:ascii="Palatino Linotype" w:hAnsi="Palatino Linotype" w:cs="Arial"/>
        </w:rPr>
        <w:t>del</w:t>
      </w:r>
      <w:r w:rsidR="001F6EC4" w:rsidRPr="005622E9">
        <w:rPr>
          <w:rFonts w:ascii="Palatino Linotype" w:hAnsi="Palatino Linotype" w:cs="Arial"/>
        </w:rPr>
        <w:t xml:space="preserve"> </w:t>
      </w:r>
      <w:r w:rsidR="00B51F55" w:rsidRPr="005622E9">
        <w:rPr>
          <w:rFonts w:ascii="Palatino Linotype" w:hAnsi="Palatino Linotype" w:cs="Arial"/>
        </w:rPr>
        <w:t>Estado</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hAnsi="Palatino Linotype" w:cs="Arial"/>
        </w:rPr>
        <w:t>México</w:t>
      </w:r>
      <w:r w:rsidR="001F6EC4" w:rsidRPr="005622E9">
        <w:rPr>
          <w:rFonts w:ascii="Palatino Linotype" w:hAnsi="Palatino Linotype" w:cs="Arial"/>
        </w:rPr>
        <w:t xml:space="preserve"> </w:t>
      </w:r>
      <w:r w:rsidR="00B51F55" w:rsidRPr="005622E9">
        <w:rPr>
          <w:rFonts w:ascii="Palatino Linotype" w:hAnsi="Palatino Linotype" w:cs="Arial"/>
        </w:rPr>
        <w:t>y</w:t>
      </w:r>
      <w:r w:rsidR="001F6EC4" w:rsidRPr="005622E9">
        <w:rPr>
          <w:rFonts w:ascii="Palatino Linotype" w:hAnsi="Palatino Linotype" w:cs="Arial"/>
        </w:rPr>
        <w:t xml:space="preserve"> </w:t>
      </w:r>
      <w:r w:rsidR="00B51F55" w:rsidRPr="005622E9">
        <w:rPr>
          <w:rFonts w:ascii="Palatino Linotype" w:hAnsi="Palatino Linotype" w:cs="Arial"/>
        </w:rPr>
        <w:t>Municipios</w:t>
      </w:r>
      <w:r w:rsidR="001F6EC4" w:rsidRPr="005622E9">
        <w:rPr>
          <w:rFonts w:ascii="Palatino Linotype" w:hAnsi="Palatino Linotype" w:cs="Arial"/>
        </w:rPr>
        <w:t xml:space="preserve"> </w:t>
      </w:r>
      <w:r w:rsidR="00B51F55" w:rsidRPr="005622E9">
        <w:rPr>
          <w:rFonts w:ascii="Palatino Linotype" w:hAnsi="Palatino Linotype" w:cs="Arial"/>
        </w:rPr>
        <w:t>y</w:t>
      </w:r>
      <w:r w:rsidR="001F6EC4" w:rsidRPr="005622E9">
        <w:rPr>
          <w:rFonts w:ascii="Palatino Linotype" w:hAnsi="Palatino Linotype" w:cs="Arial"/>
        </w:rPr>
        <w:t xml:space="preserve"> </w:t>
      </w:r>
      <w:r w:rsidR="00B51F55" w:rsidRPr="005622E9">
        <w:rPr>
          <w:rFonts w:ascii="Palatino Linotype" w:hAnsi="Palatino Linotype" w:cs="Arial"/>
        </w:rPr>
        <w:t>con</w:t>
      </w:r>
      <w:r w:rsidR="001F6EC4" w:rsidRPr="005622E9">
        <w:rPr>
          <w:rFonts w:ascii="Palatino Linotype" w:hAnsi="Palatino Linotype" w:cs="Arial"/>
        </w:rPr>
        <w:t xml:space="preserve"> </w:t>
      </w:r>
      <w:r w:rsidR="00B51F55" w:rsidRPr="005622E9">
        <w:rPr>
          <w:rFonts w:ascii="Palatino Linotype" w:hAnsi="Palatino Linotype" w:cs="Arial"/>
        </w:rPr>
        <w:t>fundamento</w:t>
      </w:r>
      <w:r w:rsidR="001F6EC4" w:rsidRPr="005622E9">
        <w:rPr>
          <w:rFonts w:ascii="Palatino Linotype" w:hAnsi="Palatino Linotype" w:cs="Arial"/>
        </w:rPr>
        <w:t xml:space="preserve"> </w:t>
      </w:r>
      <w:r w:rsidR="00B51F55" w:rsidRPr="005622E9">
        <w:rPr>
          <w:rFonts w:ascii="Palatino Linotype" w:hAnsi="Palatino Linotype" w:cs="Arial"/>
        </w:rPr>
        <w:t>en</w:t>
      </w:r>
      <w:r w:rsidR="001F6EC4" w:rsidRPr="005622E9">
        <w:rPr>
          <w:rFonts w:ascii="Palatino Linotype" w:hAnsi="Palatino Linotype" w:cs="Arial"/>
        </w:rPr>
        <w:t xml:space="preserve"> </w:t>
      </w:r>
      <w:r w:rsidR="00B51F55" w:rsidRPr="005622E9">
        <w:rPr>
          <w:rFonts w:ascii="Palatino Linotype" w:hAnsi="Palatino Linotype" w:cs="Arial"/>
        </w:rPr>
        <w:t>el</w:t>
      </w:r>
      <w:r w:rsidR="001F6EC4" w:rsidRPr="005622E9">
        <w:rPr>
          <w:rFonts w:ascii="Palatino Linotype" w:hAnsi="Palatino Linotype" w:cs="Arial"/>
        </w:rPr>
        <w:t xml:space="preserve"> </w:t>
      </w:r>
      <w:r w:rsidR="00B51F55" w:rsidRPr="005622E9">
        <w:rPr>
          <w:rFonts w:ascii="Palatino Linotype" w:hAnsi="Palatino Linotype" w:cs="Arial"/>
        </w:rPr>
        <w:t>artículo</w:t>
      </w:r>
      <w:r w:rsidR="001F6EC4" w:rsidRPr="005622E9">
        <w:rPr>
          <w:rFonts w:ascii="Palatino Linotype" w:hAnsi="Palatino Linotype" w:cs="Arial"/>
        </w:rPr>
        <w:t xml:space="preserve"> </w:t>
      </w:r>
      <w:r w:rsidR="00B51F55" w:rsidRPr="005622E9">
        <w:rPr>
          <w:rFonts w:ascii="Palatino Linotype" w:hAnsi="Palatino Linotype" w:cs="Arial"/>
        </w:rPr>
        <w:t>185</w:t>
      </w:r>
      <w:r w:rsidR="001F6EC4" w:rsidRPr="005622E9">
        <w:rPr>
          <w:rFonts w:ascii="Palatino Linotype" w:hAnsi="Palatino Linotype" w:cs="Arial"/>
        </w:rPr>
        <w:t xml:space="preserve"> </w:t>
      </w:r>
      <w:r w:rsidR="00B51F55" w:rsidRPr="005622E9">
        <w:rPr>
          <w:rFonts w:ascii="Palatino Linotype" w:hAnsi="Palatino Linotype" w:cs="Arial"/>
        </w:rPr>
        <w:t>fracción</w:t>
      </w:r>
      <w:r w:rsidR="001F6EC4" w:rsidRPr="005622E9">
        <w:rPr>
          <w:rFonts w:ascii="Palatino Linotype" w:hAnsi="Palatino Linotype" w:cs="Arial"/>
        </w:rPr>
        <w:t xml:space="preserve"> </w:t>
      </w:r>
      <w:r w:rsidR="00B51F55" w:rsidRPr="005622E9">
        <w:rPr>
          <w:rFonts w:ascii="Palatino Linotype" w:hAnsi="Palatino Linotype" w:cs="Arial"/>
        </w:rPr>
        <w:t>I</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hAnsi="Palatino Linotype" w:cs="Arial"/>
        </w:rPr>
        <w:t>la</w:t>
      </w:r>
      <w:r w:rsidR="001F6EC4" w:rsidRPr="005622E9">
        <w:rPr>
          <w:rFonts w:ascii="Palatino Linotype" w:hAnsi="Palatino Linotype" w:cs="Arial"/>
        </w:rPr>
        <w:t xml:space="preserve"> </w:t>
      </w:r>
      <w:r w:rsidR="00B51F55" w:rsidRPr="005622E9">
        <w:rPr>
          <w:rFonts w:ascii="Palatino Linotype" w:hAnsi="Palatino Linotype"/>
        </w:rPr>
        <w:t>Ley</w:t>
      </w:r>
      <w:r w:rsidR="001F6EC4" w:rsidRPr="005622E9">
        <w:rPr>
          <w:rFonts w:ascii="Palatino Linotype" w:hAnsi="Palatino Linotype"/>
        </w:rPr>
        <w:t xml:space="preserve"> </w:t>
      </w:r>
      <w:r w:rsidR="00B51F55" w:rsidRPr="005622E9">
        <w:rPr>
          <w:rFonts w:ascii="Palatino Linotype" w:hAnsi="Palatino Linotype"/>
        </w:rPr>
        <w:t>de</w:t>
      </w:r>
      <w:r w:rsidR="001F6EC4" w:rsidRPr="005622E9">
        <w:rPr>
          <w:rFonts w:ascii="Palatino Linotype" w:hAnsi="Palatino Linotype"/>
        </w:rPr>
        <w:t xml:space="preserve"> </w:t>
      </w:r>
      <w:r w:rsidR="00B51F55" w:rsidRPr="005622E9">
        <w:rPr>
          <w:rFonts w:ascii="Palatino Linotype" w:hAnsi="Palatino Linotype"/>
        </w:rPr>
        <w:t>Transparencia</w:t>
      </w:r>
      <w:r w:rsidR="001F6EC4" w:rsidRPr="005622E9">
        <w:rPr>
          <w:rFonts w:ascii="Palatino Linotype" w:hAnsi="Palatino Linotype"/>
        </w:rPr>
        <w:t xml:space="preserve"> </w:t>
      </w:r>
      <w:r w:rsidR="00B51F55" w:rsidRPr="005622E9">
        <w:rPr>
          <w:rFonts w:ascii="Palatino Linotype" w:hAnsi="Palatino Linotype"/>
        </w:rPr>
        <w:t>y</w:t>
      </w:r>
      <w:r w:rsidR="001F6EC4" w:rsidRPr="005622E9">
        <w:rPr>
          <w:rFonts w:ascii="Palatino Linotype" w:hAnsi="Palatino Linotype"/>
        </w:rPr>
        <w:t xml:space="preserve"> </w:t>
      </w:r>
      <w:r w:rsidR="00B51F55" w:rsidRPr="005622E9">
        <w:rPr>
          <w:rFonts w:ascii="Palatino Linotype" w:hAnsi="Palatino Linotype"/>
        </w:rPr>
        <w:t>Acceso</w:t>
      </w:r>
      <w:r w:rsidR="001F6EC4" w:rsidRPr="005622E9">
        <w:rPr>
          <w:rFonts w:ascii="Palatino Linotype" w:hAnsi="Palatino Linotype"/>
        </w:rPr>
        <w:t xml:space="preserve"> </w:t>
      </w:r>
      <w:r w:rsidR="00B51F55" w:rsidRPr="005622E9">
        <w:rPr>
          <w:rFonts w:ascii="Palatino Linotype" w:hAnsi="Palatino Linotype"/>
        </w:rPr>
        <w:t>a</w:t>
      </w:r>
      <w:r w:rsidR="001F6EC4" w:rsidRPr="005622E9">
        <w:rPr>
          <w:rFonts w:ascii="Palatino Linotype" w:hAnsi="Palatino Linotype"/>
        </w:rPr>
        <w:t xml:space="preserve"> </w:t>
      </w:r>
      <w:r w:rsidR="00B51F55" w:rsidRPr="005622E9">
        <w:rPr>
          <w:rFonts w:ascii="Palatino Linotype" w:hAnsi="Palatino Linotype"/>
        </w:rPr>
        <w:t>la</w:t>
      </w:r>
      <w:r w:rsidR="001F6EC4" w:rsidRPr="005622E9">
        <w:rPr>
          <w:rFonts w:ascii="Palatino Linotype" w:hAnsi="Palatino Linotype"/>
        </w:rPr>
        <w:t xml:space="preserve"> </w:t>
      </w:r>
      <w:r w:rsidR="00B51F55" w:rsidRPr="005622E9">
        <w:rPr>
          <w:rFonts w:ascii="Palatino Linotype" w:hAnsi="Palatino Linotype"/>
        </w:rPr>
        <w:t>Información</w:t>
      </w:r>
      <w:r w:rsidR="001F6EC4" w:rsidRPr="005622E9">
        <w:rPr>
          <w:rFonts w:ascii="Palatino Linotype" w:hAnsi="Palatino Linotype"/>
        </w:rPr>
        <w:t xml:space="preserve"> </w:t>
      </w:r>
      <w:r w:rsidR="00B51F55" w:rsidRPr="005622E9">
        <w:rPr>
          <w:rFonts w:ascii="Palatino Linotype" w:hAnsi="Palatino Linotype"/>
        </w:rPr>
        <w:t>Pública</w:t>
      </w:r>
      <w:r w:rsidR="001F6EC4" w:rsidRPr="005622E9">
        <w:rPr>
          <w:rFonts w:ascii="Palatino Linotype" w:hAnsi="Palatino Linotype"/>
        </w:rPr>
        <w:t xml:space="preserve"> </w:t>
      </w:r>
      <w:r w:rsidR="00B51F55" w:rsidRPr="005622E9">
        <w:rPr>
          <w:rFonts w:ascii="Palatino Linotype" w:hAnsi="Palatino Linotype"/>
        </w:rPr>
        <w:t>del</w:t>
      </w:r>
      <w:r w:rsidR="001F6EC4" w:rsidRPr="005622E9">
        <w:rPr>
          <w:rFonts w:ascii="Palatino Linotype" w:hAnsi="Palatino Linotype"/>
        </w:rPr>
        <w:t xml:space="preserve"> </w:t>
      </w:r>
      <w:r w:rsidR="00B51F55" w:rsidRPr="005622E9">
        <w:rPr>
          <w:rFonts w:ascii="Palatino Linotype" w:hAnsi="Palatino Linotype"/>
        </w:rPr>
        <w:t>Estado</w:t>
      </w:r>
      <w:r w:rsidR="001F6EC4" w:rsidRPr="005622E9">
        <w:rPr>
          <w:rFonts w:ascii="Palatino Linotype" w:hAnsi="Palatino Linotype"/>
        </w:rPr>
        <w:t xml:space="preserve"> </w:t>
      </w:r>
      <w:r w:rsidR="00B51F55" w:rsidRPr="005622E9">
        <w:rPr>
          <w:rFonts w:ascii="Palatino Linotype" w:hAnsi="Palatino Linotype"/>
        </w:rPr>
        <w:t>de</w:t>
      </w:r>
      <w:r w:rsidR="001F6EC4" w:rsidRPr="005622E9">
        <w:rPr>
          <w:rFonts w:ascii="Palatino Linotype" w:hAnsi="Palatino Linotype"/>
        </w:rPr>
        <w:t xml:space="preserve"> </w:t>
      </w:r>
      <w:r w:rsidR="00B51F55" w:rsidRPr="005622E9">
        <w:rPr>
          <w:rFonts w:ascii="Palatino Linotype" w:hAnsi="Palatino Linotype"/>
        </w:rPr>
        <w:t>México</w:t>
      </w:r>
      <w:r w:rsidR="001F6EC4" w:rsidRPr="005622E9">
        <w:rPr>
          <w:rFonts w:ascii="Palatino Linotype" w:hAnsi="Palatino Linotype"/>
        </w:rPr>
        <w:t xml:space="preserve"> </w:t>
      </w:r>
      <w:r w:rsidR="00B51F55" w:rsidRPr="005622E9">
        <w:rPr>
          <w:rFonts w:ascii="Palatino Linotype" w:hAnsi="Palatino Linotype"/>
        </w:rPr>
        <w:t>y</w:t>
      </w:r>
      <w:r w:rsidR="001F6EC4" w:rsidRPr="005622E9">
        <w:rPr>
          <w:rFonts w:ascii="Palatino Linotype" w:hAnsi="Palatino Linotype"/>
        </w:rPr>
        <w:t xml:space="preserve"> </w:t>
      </w:r>
      <w:r w:rsidR="00B51F55" w:rsidRPr="005622E9">
        <w:rPr>
          <w:rFonts w:ascii="Palatino Linotype" w:hAnsi="Palatino Linotype"/>
        </w:rPr>
        <w:t>Municipios</w:t>
      </w:r>
      <w:r w:rsidR="00B51F55" w:rsidRPr="005622E9">
        <w:rPr>
          <w:rFonts w:ascii="Palatino Linotype" w:hAnsi="Palatino Linotype" w:cs="Arial"/>
        </w:rPr>
        <w:t>,</w:t>
      </w:r>
      <w:r w:rsidR="001F6EC4" w:rsidRPr="005622E9">
        <w:rPr>
          <w:rFonts w:ascii="Palatino Linotype" w:hAnsi="Palatino Linotype" w:cs="Arial"/>
        </w:rPr>
        <w:t xml:space="preserve"> </w:t>
      </w:r>
      <w:r w:rsidR="00B51F55" w:rsidRPr="005622E9">
        <w:rPr>
          <w:rFonts w:ascii="Palatino Linotype" w:hAnsi="Palatino Linotype" w:cs="Arial"/>
        </w:rPr>
        <w:t>se</w:t>
      </w:r>
      <w:r w:rsidR="001F6EC4" w:rsidRPr="005622E9">
        <w:rPr>
          <w:rFonts w:ascii="Palatino Linotype" w:hAnsi="Palatino Linotype" w:cs="Arial"/>
        </w:rPr>
        <w:t xml:space="preserve"> </w:t>
      </w:r>
      <w:r w:rsidR="00B51F55" w:rsidRPr="005622E9">
        <w:rPr>
          <w:rFonts w:ascii="Palatino Linotype" w:hAnsi="Palatino Linotype" w:cs="Arial"/>
        </w:rPr>
        <w:t>turn</w:t>
      </w:r>
      <w:r w:rsidR="00943778" w:rsidRPr="005622E9">
        <w:rPr>
          <w:rFonts w:ascii="Palatino Linotype" w:hAnsi="Palatino Linotype" w:cs="Arial"/>
        </w:rPr>
        <w:t>ó,</w:t>
      </w:r>
      <w:r w:rsidR="001F6EC4" w:rsidRPr="005622E9">
        <w:rPr>
          <w:rFonts w:ascii="Palatino Linotype" w:hAnsi="Palatino Linotype" w:cs="Arial"/>
        </w:rPr>
        <w:t xml:space="preserve"> </w:t>
      </w:r>
      <w:r w:rsidR="00B51F55" w:rsidRPr="005622E9">
        <w:rPr>
          <w:rFonts w:ascii="Palatino Linotype" w:hAnsi="Palatino Linotype" w:cs="Arial"/>
        </w:rPr>
        <w:t>a</w:t>
      </w:r>
      <w:r w:rsidR="001F6EC4" w:rsidRPr="005622E9">
        <w:rPr>
          <w:rFonts w:ascii="Palatino Linotype" w:hAnsi="Palatino Linotype" w:cs="Arial"/>
        </w:rPr>
        <w:t xml:space="preserve"> </w:t>
      </w:r>
      <w:r w:rsidR="00B51F55" w:rsidRPr="005622E9">
        <w:rPr>
          <w:rFonts w:ascii="Palatino Linotype" w:hAnsi="Palatino Linotype" w:cs="Arial"/>
        </w:rPr>
        <w:t>través</w:t>
      </w:r>
      <w:r w:rsidR="001F6EC4" w:rsidRPr="005622E9">
        <w:rPr>
          <w:rFonts w:ascii="Palatino Linotype" w:hAnsi="Palatino Linotype" w:cs="Arial"/>
        </w:rPr>
        <w:t xml:space="preserve"> </w:t>
      </w:r>
      <w:r w:rsidR="00B51F55" w:rsidRPr="005622E9">
        <w:rPr>
          <w:rFonts w:ascii="Palatino Linotype" w:hAnsi="Palatino Linotype" w:cs="Arial"/>
        </w:rPr>
        <w:t>del</w:t>
      </w:r>
      <w:r w:rsidR="001F6EC4" w:rsidRPr="005622E9">
        <w:rPr>
          <w:rFonts w:ascii="Palatino Linotype" w:eastAsia="Arial Unicode MS" w:hAnsi="Palatino Linotype" w:cs="Arial"/>
        </w:rPr>
        <w:t xml:space="preserve"> </w:t>
      </w:r>
      <w:r w:rsidR="00B51F55" w:rsidRPr="005622E9">
        <w:rPr>
          <w:rFonts w:ascii="Palatino Linotype" w:eastAsia="Arial Unicode MS" w:hAnsi="Palatino Linotype" w:cs="Arial"/>
          <w:b/>
        </w:rPr>
        <w:t>SAIMEX</w:t>
      </w:r>
      <w:r w:rsidR="00B51F55" w:rsidRPr="005622E9">
        <w:rPr>
          <w:rFonts w:ascii="Palatino Linotype" w:hAnsi="Palatino Linotype"/>
        </w:rPr>
        <w:t>,</w:t>
      </w:r>
      <w:r w:rsidR="001F6EC4" w:rsidRPr="005622E9">
        <w:rPr>
          <w:rFonts w:ascii="Palatino Linotype" w:hAnsi="Palatino Linotype"/>
        </w:rPr>
        <w:t xml:space="preserve"> </w:t>
      </w:r>
      <w:r w:rsidR="00B51F55" w:rsidRPr="005622E9">
        <w:rPr>
          <w:rFonts w:ascii="Palatino Linotype" w:hAnsi="Palatino Linotype"/>
        </w:rPr>
        <w:t>a</w:t>
      </w:r>
      <w:r w:rsidR="007E050D" w:rsidRPr="005622E9">
        <w:rPr>
          <w:rFonts w:ascii="Palatino Linotype" w:hAnsi="Palatino Linotype"/>
        </w:rPr>
        <w:t xml:space="preserve"> </w:t>
      </w:r>
      <w:r w:rsidR="00943778" w:rsidRPr="005622E9">
        <w:rPr>
          <w:rFonts w:ascii="Palatino Linotype" w:hAnsi="Palatino Linotype"/>
        </w:rPr>
        <w:t>l</w:t>
      </w:r>
      <w:r w:rsidR="007E050D" w:rsidRPr="005622E9">
        <w:rPr>
          <w:rFonts w:ascii="Palatino Linotype" w:hAnsi="Palatino Linotype"/>
        </w:rPr>
        <w:t>a</w:t>
      </w:r>
      <w:r w:rsidR="001F6EC4" w:rsidRPr="005622E9">
        <w:rPr>
          <w:rFonts w:ascii="Palatino Linotype" w:hAnsi="Palatino Linotype"/>
        </w:rPr>
        <w:t xml:space="preserve"> </w:t>
      </w:r>
      <w:r w:rsidR="00B51F55" w:rsidRPr="005622E9">
        <w:rPr>
          <w:rFonts w:ascii="Palatino Linotype" w:hAnsi="Palatino Linotype" w:cs="Arial"/>
        </w:rPr>
        <w:lastRenderedPageBreak/>
        <w:t>Comisionad</w:t>
      </w:r>
      <w:r w:rsidR="007E050D" w:rsidRPr="005622E9">
        <w:rPr>
          <w:rFonts w:ascii="Palatino Linotype" w:hAnsi="Palatino Linotype" w:cs="Arial"/>
        </w:rPr>
        <w:t>a</w:t>
      </w:r>
      <w:r w:rsidR="000F54D4" w:rsidRPr="005622E9">
        <w:rPr>
          <w:rFonts w:ascii="Palatino Linotype" w:hAnsi="Palatino Linotype" w:cs="Arial"/>
        </w:rPr>
        <w:t xml:space="preserve"> </w:t>
      </w:r>
      <w:r w:rsidR="007E050D" w:rsidRPr="005622E9">
        <w:rPr>
          <w:rFonts w:ascii="Palatino Linotype" w:hAnsi="Palatino Linotype" w:cs="Arial"/>
          <w:b/>
        </w:rPr>
        <w:t>EVA ABAID YAPUR</w:t>
      </w:r>
      <w:r w:rsidR="00B51F55" w:rsidRPr="005622E9">
        <w:rPr>
          <w:rFonts w:ascii="Palatino Linotype" w:hAnsi="Palatino Linotype" w:cs="Arial"/>
        </w:rPr>
        <w:t>,</w:t>
      </w:r>
      <w:r w:rsidR="001F6EC4" w:rsidRPr="005622E9">
        <w:rPr>
          <w:rFonts w:ascii="Palatino Linotype" w:hAnsi="Palatino Linotype" w:cs="Arial"/>
        </w:rPr>
        <w:t xml:space="preserve"> </w:t>
      </w:r>
      <w:r w:rsidR="00B51F55" w:rsidRPr="005622E9">
        <w:rPr>
          <w:rFonts w:ascii="Palatino Linotype" w:hAnsi="Palatino Linotype" w:cs="Arial"/>
        </w:rPr>
        <w:t>a</w:t>
      </w:r>
      <w:r w:rsidR="001F6EC4" w:rsidRPr="005622E9">
        <w:rPr>
          <w:rFonts w:ascii="Palatino Linotype" w:hAnsi="Palatino Linotype" w:cs="Arial"/>
        </w:rPr>
        <w:t xml:space="preserve"> </w:t>
      </w:r>
      <w:r w:rsidR="00B51F55" w:rsidRPr="005622E9">
        <w:rPr>
          <w:rFonts w:ascii="Palatino Linotype" w:hAnsi="Palatino Linotype" w:cs="Arial"/>
        </w:rPr>
        <w:t>efecto</w:t>
      </w:r>
      <w:r w:rsidR="001F6EC4" w:rsidRPr="005622E9">
        <w:rPr>
          <w:rFonts w:ascii="Palatino Linotype" w:hAnsi="Palatino Linotype" w:cs="Arial"/>
        </w:rPr>
        <w:t xml:space="preserve"> </w:t>
      </w:r>
      <w:r w:rsidR="00B51F55" w:rsidRPr="005622E9">
        <w:rPr>
          <w:rFonts w:ascii="Palatino Linotype" w:hAnsi="Palatino Linotype" w:cs="Arial"/>
        </w:rPr>
        <w:t>de</w:t>
      </w:r>
      <w:r w:rsidR="001F6EC4" w:rsidRPr="005622E9">
        <w:rPr>
          <w:rFonts w:ascii="Palatino Linotype" w:hAnsi="Palatino Linotype" w:cs="Arial"/>
        </w:rPr>
        <w:t xml:space="preserve"> </w:t>
      </w:r>
      <w:r w:rsidR="00B51F55" w:rsidRPr="005622E9">
        <w:rPr>
          <w:rFonts w:ascii="Palatino Linotype" w:hAnsi="Palatino Linotype" w:cs="Arial"/>
        </w:rPr>
        <w:t>que</w:t>
      </w:r>
      <w:r w:rsidR="001F6EC4" w:rsidRPr="005622E9">
        <w:rPr>
          <w:rFonts w:ascii="Palatino Linotype" w:hAnsi="Palatino Linotype" w:cs="Arial"/>
        </w:rPr>
        <w:t xml:space="preserve"> </w:t>
      </w:r>
      <w:r w:rsidR="00B51F55" w:rsidRPr="005622E9">
        <w:rPr>
          <w:rFonts w:ascii="Palatino Linotype" w:hAnsi="Palatino Linotype" w:cs="Arial"/>
        </w:rPr>
        <w:t>decretara</w:t>
      </w:r>
      <w:r w:rsidR="001F6EC4" w:rsidRPr="005622E9">
        <w:rPr>
          <w:rFonts w:ascii="Palatino Linotype" w:hAnsi="Palatino Linotype" w:cs="Arial"/>
        </w:rPr>
        <w:t xml:space="preserve"> </w:t>
      </w:r>
      <w:r w:rsidR="00B51F55" w:rsidRPr="005622E9">
        <w:rPr>
          <w:rFonts w:ascii="Palatino Linotype" w:hAnsi="Palatino Linotype" w:cs="Arial"/>
        </w:rPr>
        <w:t>su</w:t>
      </w:r>
      <w:r w:rsidR="001F6EC4" w:rsidRPr="005622E9">
        <w:rPr>
          <w:rFonts w:ascii="Palatino Linotype" w:hAnsi="Palatino Linotype" w:cs="Arial"/>
        </w:rPr>
        <w:t xml:space="preserve"> </w:t>
      </w:r>
      <w:r w:rsidR="00B51F55" w:rsidRPr="005622E9">
        <w:rPr>
          <w:rFonts w:ascii="Palatino Linotype" w:hAnsi="Palatino Linotype" w:cs="Arial"/>
        </w:rPr>
        <w:t>admisión</w:t>
      </w:r>
      <w:r w:rsidR="001F6EC4" w:rsidRPr="005622E9">
        <w:rPr>
          <w:rFonts w:ascii="Palatino Linotype" w:hAnsi="Palatino Linotype" w:cs="Arial"/>
        </w:rPr>
        <w:t xml:space="preserve"> </w:t>
      </w:r>
      <w:r w:rsidR="00B51F55" w:rsidRPr="005622E9">
        <w:rPr>
          <w:rFonts w:ascii="Palatino Linotype" w:hAnsi="Palatino Linotype" w:cs="Arial"/>
        </w:rPr>
        <w:t>o</w:t>
      </w:r>
      <w:r w:rsidR="001F6EC4" w:rsidRPr="005622E9">
        <w:rPr>
          <w:rFonts w:ascii="Palatino Linotype" w:hAnsi="Palatino Linotype" w:cs="Arial"/>
        </w:rPr>
        <w:t xml:space="preserve"> </w:t>
      </w:r>
      <w:r w:rsidR="00B51F55" w:rsidRPr="005622E9">
        <w:rPr>
          <w:rFonts w:ascii="Palatino Linotype" w:hAnsi="Palatino Linotype" w:cs="Arial"/>
        </w:rPr>
        <w:t>desechamiento.</w:t>
      </w:r>
    </w:p>
    <w:p w:rsidR="00EB14B6" w:rsidRPr="005622E9" w:rsidRDefault="00AF6FAA" w:rsidP="007C72D8">
      <w:pPr>
        <w:pStyle w:val="Prrafodelista"/>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t>V</w:t>
      </w:r>
      <w:r w:rsidR="00F74985" w:rsidRPr="005622E9">
        <w:rPr>
          <w:rFonts w:ascii="Palatino Linotype" w:hAnsi="Palatino Linotype" w:cs="Arial"/>
          <w:b/>
          <w:sz w:val="28"/>
          <w:szCs w:val="28"/>
        </w:rPr>
        <w:t>I</w:t>
      </w:r>
      <w:r w:rsidRPr="005622E9">
        <w:rPr>
          <w:rFonts w:ascii="Palatino Linotype" w:hAnsi="Palatino Linotype" w:cs="Arial"/>
          <w:b/>
          <w:sz w:val="28"/>
          <w:szCs w:val="28"/>
        </w:rPr>
        <w:t>.</w:t>
      </w:r>
      <w:r w:rsidRPr="005622E9">
        <w:rPr>
          <w:rFonts w:ascii="Palatino Linotype" w:hAnsi="Palatino Linotype" w:cs="Arial"/>
          <w:b/>
        </w:rPr>
        <w:t xml:space="preserve"> </w:t>
      </w:r>
      <w:r w:rsidR="00AB1847" w:rsidRPr="005622E9">
        <w:rPr>
          <w:rFonts w:ascii="Palatino Linotype" w:hAnsi="Palatino Linotype" w:cs="Arial"/>
        </w:rPr>
        <w:t>E</w:t>
      </w:r>
      <w:r w:rsidR="00567661" w:rsidRPr="005622E9">
        <w:rPr>
          <w:rFonts w:ascii="Palatino Linotype" w:hAnsi="Palatino Linotype" w:cs="Arial"/>
        </w:rPr>
        <w:t xml:space="preserve">l </w:t>
      </w:r>
      <w:r w:rsidR="0086517C" w:rsidRPr="005622E9">
        <w:rPr>
          <w:rFonts w:ascii="Palatino Linotype" w:hAnsi="Palatino Linotype" w:cs="Arial"/>
        </w:rPr>
        <w:t>treinta y uno</w:t>
      </w:r>
      <w:r w:rsidR="007C1755" w:rsidRPr="005622E9">
        <w:rPr>
          <w:rFonts w:ascii="Palatino Linotype" w:hAnsi="Palatino Linotype" w:cs="Arial"/>
        </w:rPr>
        <w:t xml:space="preserve"> de julio</w:t>
      </w:r>
      <w:r w:rsidR="00B42AA7" w:rsidRPr="005622E9">
        <w:rPr>
          <w:rFonts w:ascii="Palatino Linotype" w:hAnsi="Palatino Linotype" w:cs="Arial"/>
        </w:rPr>
        <w:t xml:space="preserve"> de dos mil dieciocho</w:t>
      </w:r>
      <w:r w:rsidR="00AB1847" w:rsidRPr="005622E9">
        <w:rPr>
          <w:rFonts w:ascii="Palatino Linotype" w:hAnsi="Palatino Linotype" w:cs="Arial"/>
        </w:rPr>
        <w:t>,</w:t>
      </w:r>
      <w:r w:rsidR="001F6EC4" w:rsidRPr="005622E9">
        <w:rPr>
          <w:rFonts w:ascii="Palatino Linotype" w:hAnsi="Palatino Linotype" w:cs="Arial"/>
        </w:rPr>
        <w:t xml:space="preserve"> </w:t>
      </w:r>
      <w:r w:rsidR="00AB1847" w:rsidRPr="005622E9">
        <w:rPr>
          <w:rFonts w:ascii="Palatino Linotype" w:hAnsi="Palatino Linotype" w:cs="Arial"/>
        </w:rPr>
        <w:t>atento</w:t>
      </w:r>
      <w:r w:rsidR="001F6EC4" w:rsidRPr="005622E9">
        <w:rPr>
          <w:rFonts w:ascii="Palatino Linotype" w:hAnsi="Palatino Linotype" w:cs="Arial"/>
        </w:rPr>
        <w:t xml:space="preserve"> </w:t>
      </w:r>
      <w:r w:rsidR="00AB1847" w:rsidRPr="005622E9">
        <w:rPr>
          <w:rFonts w:ascii="Palatino Linotype" w:hAnsi="Palatino Linotype" w:cs="Arial"/>
        </w:rPr>
        <w:t>a</w:t>
      </w:r>
      <w:r w:rsidR="001F6EC4" w:rsidRPr="005622E9">
        <w:rPr>
          <w:rFonts w:ascii="Palatino Linotype" w:hAnsi="Palatino Linotype" w:cs="Arial"/>
        </w:rPr>
        <w:t xml:space="preserve"> </w:t>
      </w:r>
      <w:r w:rsidR="00AB1847" w:rsidRPr="005622E9">
        <w:rPr>
          <w:rFonts w:ascii="Palatino Linotype" w:hAnsi="Palatino Linotype" w:cs="Arial"/>
        </w:rPr>
        <w:t>lo</w:t>
      </w:r>
      <w:r w:rsidR="001F6EC4" w:rsidRPr="005622E9">
        <w:rPr>
          <w:rFonts w:ascii="Palatino Linotype" w:hAnsi="Palatino Linotype" w:cs="Arial"/>
        </w:rPr>
        <w:t xml:space="preserve"> </w:t>
      </w:r>
      <w:r w:rsidR="00AB1847" w:rsidRPr="005622E9">
        <w:rPr>
          <w:rFonts w:ascii="Palatino Linotype" w:hAnsi="Palatino Linotype" w:cs="Arial"/>
        </w:rPr>
        <w:t>dispuesto</w:t>
      </w:r>
      <w:r w:rsidR="001F6EC4" w:rsidRPr="005622E9">
        <w:rPr>
          <w:rFonts w:ascii="Palatino Linotype" w:hAnsi="Palatino Linotype" w:cs="Arial"/>
        </w:rPr>
        <w:t xml:space="preserve"> </w:t>
      </w:r>
      <w:r w:rsidR="00AB1847" w:rsidRPr="005622E9">
        <w:rPr>
          <w:rFonts w:ascii="Palatino Linotype" w:hAnsi="Palatino Linotype" w:cs="Arial"/>
        </w:rPr>
        <w:t>en</w:t>
      </w:r>
      <w:r w:rsidR="001F6EC4" w:rsidRPr="005622E9">
        <w:rPr>
          <w:rFonts w:ascii="Palatino Linotype" w:hAnsi="Palatino Linotype" w:cs="Arial"/>
        </w:rPr>
        <w:t xml:space="preserve"> </w:t>
      </w:r>
      <w:r w:rsidR="00AB1847" w:rsidRPr="005622E9">
        <w:rPr>
          <w:rFonts w:ascii="Palatino Linotype" w:hAnsi="Palatino Linotype" w:cs="Arial"/>
        </w:rPr>
        <w:t>el</w:t>
      </w:r>
      <w:r w:rsidR="001F6EC4" w:rsidRPr="005622E9">
        <w:rPr>
          <w:rFonts w:ascii="Palatino Linotype" w:hAnsi="Palatino Linotype" w:cs="Arial"/>
        </w:rPr>
        <w:t xml:space="preserve"> </w:t>
      </w:r>
      <w:r w:rsidR="00AB1847" w:rsidRPr="005622E9">
        <w:rPr>
          <w:rFonts w:ascii="Palatino Linotype" w:hAnsi="Palatino Linotype" w:cs="Arial"/>
        </w:rPr>
        <w:t>artículo</w:t>
      </w:r>
      <w:r w:rsidR="001F6EC4" w:rsidRPr="005622E9">
        <w:rPr>
          <w:rFonts w:ascii="Palatino Linotype" w:hAnsi="Palatino Linotype" w:cs="Arial"/>
        </w:rPr>
        <w:t xml:space="preserve"> </w:t>
      </w:r>
      <w:r w:rsidR="00AB1847" w:rsidRPr="005622E9">
        <w:rPr>
          <w:rFonts w:ascii="Palatino Linotype" w:hAnsi="Palatino Linotype" w:cs="Arial"/>
        </w:rPr>
        <w:t>185</w:t>
      </w:r>
      <w:r w:rsidR="001F6EC4" w:rsidRPr="005622E9">
        <w:rPr>
          <w:rFonts w:ascii="Palatino Linotype" w:hAnsi="Palatino Linotype" w:cs="Arial"/>
        </w:rPr>
        <w:t xml:space="preserve"> </w:t>
      </w:r>
      <w:r w:rsidR="00AB1847" w:rsidRPr="005622E9">
        <w:rPr>
          <w:rFonts w:ascii="Palatino Linotype" w:hAnsi="Palatino Linotype" w:cs="Arial"/>
        </w:rPr>
        <w:t>fracciones</w:t>
      </w:r>
      <w:r w:rsidR="001F6EC4" w:rsidRPr="005622E9">
        <w:rPr>
          <w:rFonts w:ascii="Palatino Linotype" w:hAnsi="Palatino Linotype" w:cs="Arial"/>
        </w:rPr>
        <w:t xml:space="preserve"> </w:t>
      </w:r>
      <w:r w:rsidR="00AB1847" w:rsidRPr="005622E9">
        <w:rPr>
          <w:rFonts w:ascii="Palatino Linotype" w:hAnsi="Palatino Linotype" w:cs="Arial"/>
        </w:rPr>
        <w:t>I,</w:t>
      </w:r>
      <w:r w:rsidR="001F6EC4" w:rsidRPr="005622E9">
        <w:rPr>
          <w:rFonts w:ascii="Palatino Linotype" w:hAnsi="Palatino Linotype" w:cs="Arial"/>
        </w:rPr>
        <w:t xml:space="preserve"> </w:t>
      </w:r>
      <w:r w:rsidR="00AB1847" w:rsidRPr="005622E9">
        <w:rPr>
          <w:rFonts w:ascii="Palatino Linotype" w:hAnsi="Palatino Linotype" w:cs="Arial"/>
        </w:rPr>
        <w:t>II</w:t>
      </w:r>
      <w:r w:rsidR="001F6EC4" w:rsidRPr="005622E9">
        <w:rPr>
          <w:rFonts w:ascii="Palatino Linotype" w:hAnsi="Palatino Linotype" w:cs="Arial"/>
        </w:rPr>
        <w:t xml:space="preserve"> </w:t>
      </w:r>
      <w:r w:rsidR="00AB1847" w:rsidRPr="005622E9">
        <w:rPr>
          <w:rFonts w:ascii="Palatino Linotype" w:hAnsi="Palatino Linotype" w:cs="Arial"/>
        </w:rPr>
        <w:t>y</w:t>
      </w:r>
      <w:r w:rsidR="001F6EC4" w:rsidRPr="005622E9">
        <w:rPr>
          <w:rFonts w:ascii="Palatino Linotype" w:hAnsi="Palatino Linotype" w:cs="Arial"/>
        </w:rPr>
        <w:t xml:space="preserve"> </w:t>
      </w:r>
      <w:r w:rsidR="00AB1847" w:rsidRPr="005622E9">
        <w:rPr>
          <w:rFonts w:ascii="Palatino Linotype" w:hAnsi="Palatino Linotype" w:cs="Arial"/>
        </w:rPr>
        <w:t>IV</w:t>
      </w:r>
      <w:r w:rsidR="001F6EC4" w:rsidRPr="005622E9">
        <w:rPr>
          <w:rFonts w:ascii="Palatino Linotype" w:hAnsi="Palatino Linotype" w:cs="Arial"/>
        </w:rPr>
        <w:t xml:space="preserve"> </w:t>
      </w:r>
      <w:r w:rsidR="00AB1847" w:rsidRPr="005622E9">
        <w:rPr>
          <w:rFonts w:ascii="Palatino Linotype" w:hAnsi="Palatino Linotype" w:cs="Arial"/>
        </w:rPr>
        <w:t>de</w:t>
      </w:r>
      <w:r w:rsidR="001F6EC4" w:rsidRPr="005622E9">
        <w:rPr>
          <w:rFonts w:ascii="Palatino Linotype" w:hAnsi="Palatino Linotype" w:cs="Arial"/>
        </w:rPr>
        <w:t xml:space="preserve"> </w:t>
      </w:r>
      <w:r w:rsidR="00AB1847" w:rsidRPr="005622E9">
        <w:rPr>
          <w:rFonts w:ascii="Palatino Linotype" w:hAnsi="Palatino Linotype" w:cs="Arial"/>
        </w:rPr>
        <w:t>la</w:t>
      </w:r>
      <w:r w:rsidR="001F6EC4" w:rsidRPr="005622E9">
        <w:rPr>
          <w:rFonts w:ascii="Palatino Linotype" w:hAnsi="Palatino Linotype" w:cs="Arial"/>
        </w:rPr>
        <w:t xml:space="preserve"> </w:t>
      </w:r>
      <w:r w:rsidR="00AB1847" w:rsidRPr="005622E9">
        <w:rPr>
          <w:rFonts w:ascii="Palatino Linotype" w:hAnsi="Palatino Linotype"/>
        </w:rPr>
        <w:t>Ley</w:t>
      </w:r>
      <w:r w:rsidR="001F6EC4" w:rsidRPr="005622E9">
        <w:rPr>
          <w:rFonts w:ascii="Palatino Linotype" w:hAnsi="Palatino Linotype"/>
        </w:rPr>
        <w:t xml:space="preserve"> </w:t>
      </w:r>
      <w:r w:rsidR="00AB1847" w:rsidRPr="005622E9">
        <w:rPr>
          <w:rFonts w:ascii="Palatino Linotype" w:hAnsi="Palatino Linotype"/>
        </w:rPr>
        <w:t>de</w:t>
      </w:r>
      <w:r w:rsidR="001F6EC4" w:rsidRPr="005622E9">
        <w:rPr>
          <w:rFonts w:ascii="Palatino Linotype" w:hAnsi="Palatino Linotype"/>
        </w:rPr>
        <w:t xml:space="preserve"> </w:t>
      </w:r>
      <w:r w:rsidR="00AB1847" w:rsidRPr="005622E9">
        <w:rPr>
          <w:rFonts w:ascii="Palatino Linotype" w:hAnsi="Palatino Linotype"/>
        </w:rPr>
        <w:t>Transparencia</w:t>
      </w:r>
      <w:r w:rsidR="001F6EC4" w:rsidRPr="005622E9">
        <w:rPr>
          <w:rFonts w:ascii="Palatino Linotype" w:hAnsi="Palatino Linotype"/>
        </w:rPr>
        <w:t xml:space="preserve"> </w:t>
      </w:r>
      <w:r w:rsidR="00AB1847" w:rsidRPr="005622E9">
        <w:rPr>
          <w:rFonts w:ascii="Palatino Linotype" w:hAnsi="Palatino Linotype"/>
        </w:rPr>
        <w:t>y</w:t>
      </w:r>
      <w:r w:rsidR="001F6EC4" w:rsidRPr="005622E9">
        <w:rPr>
          <w:rFonts w:ascii="Palatino Linotype" w:hAnsi="Palatino Linotype"/>
        </w:rPr>
        <w:t xml:space="preserve"> </w:t>
      </w:r>
      <w:r w:rsidR="00AB1847" w:rsidRPr="005622E9">
        <w:rPr>
          <w:rFonts w:ascii="Palatino Linotype" w:hAnsi="Palatino Linotype"/>
        </w:rPr>
        <w:t>Acceso</w:t>
      </w:r>
      <w:r w:rsidR="001F6EC4" w:rsidRPr="005622E9">
        <w:rPr>
          <w:rFonts w:ascii="Palatino Linotype" w:hAnsi="Palatino Linotype"/>
        </w:rPr>
        <w:t xml:space="preserve"> </w:t>
      </w:r>
      <w:r w:rsidR="00AB1847" w:rsidRPr="005622E9">
        <w:rPr>
          <w:rFonts w:ascii="Palatino Linotype" w:hAnsi="Palatino Linotype"/>
        </w:rPr>
        <w:t>a</w:t>
      </w:r>
      <w:r w:rsidR="001F6EC4" w:rsidRPr="005622E9">
        <w:rPr>
          <w:rFonts w:ascii="Palatino Linotype" w:hAnsi="Palatino Linotype"/>
        </w:rPr>
        <w:t xml:space="preserve"> </w:t>
      </w:r>
      <w:r w:rsidR="00AB1847" w:rsidRPr="005622E9">
        <w:rPr>
          <w:rFonts w:ascii="Palatino Linotype" w:hAnsi="Palatino Linotype"/>
        </w:rPr>
        <w:t>la</w:t>
      </w:r>
      <w:r w:rsidR="001F6EC4" w:rsidRPr="005622E9">
        <w:rPr>
          <w:rFonts w:ascii="Palatino Linotype" w:hAnsi="Palatino Linotype"/>
        </w:rPr>
        <w:t xml:space="preserve"> </w:t>
      </w:r>
      <w:r w:rsidR="00AB1847" w:rsidRPr="005622E9">
        <w:rPr>
          <w:rFonts w:ascii="Palatino Linotype" w:hAnsi="Palatino Linotype"/>
        </w:rPr>
        <w:t>Información</w:t>
      </w:r>
      <w:r w:rsidR="001F6EC4" w:rsidRPr="005622E9">
        <w:rPr>
          <w:rFonts w:ascii="Palatino Linotype" w:hAnsi="Palatino Linotype"/>
        </w:rPr>
        <w:t xml:space="preserve"> </w:t>
      </w:r>
      <w:r w:rsidR="00AB1847" w:rsidRPr="005622E9">
        <w:rPr>
          <w:rFonts w:ascii="Palatino Linotype" w:hAnsi="Palatino Linotype"/>
        </w:rPr>
        <w:t>Pública</w:t>
      </w:r>
      <w:r w:rsidR="001F6EC4" w:rsidRPr="005622E9">
        <w:rPr>
          <w:rFonts w:ascii="Palatino Linotype" w:hAnsi="Palatino Linotype"/>
        </w:rPr>
        <w:t xml:space="preserve"> </w:t>
      </w:r>
      <w:r w:rsidR="00AB1847" w:rsidRPr="005622E9">
        <w:rPr>
          <w:rFonts w:ascii="Palatino Linotype" w:hAnsi="Palatino Linotype"/>
        </w:rPr>
        <w:t>del</w:t>
      </w:r>
      <w:r w:rsidR="001F6EC4" w:rsidRPr="005622E9">
        <w:rPr>
          <w:rFonts w:ascii="Palatino Linotype" w:hAnsi="Palatino Linotype"/>
        </w:rPr>
        <w:t xml:space="preserve"> </w:t>
      </w:r>
      <w:r w:rsidR="00AB1847" w:rsidRPr="005622E9">
        <w:rPr>
          <w:rFonts w:ascii="Palatino Linotype" w:hAnsi="Palatino Linotype"/>
        </w:rPr>
        <w:t>Estado</w:t>
      </w:r>
      <w:r w:rsidR="001F6EC4" w:rsidRPr="005622E9">
        <w:rPr>
          <w:rFonts w:ascii="Palatino Linotype" w:hAnsi="Palatino Linotype"/>
        </w:rPr>
        <w:t xml:space="preserve"> </w:t>
      </w:r>
      <w:r w:rsidR="00AB1847" w:rsidRPr="005622E9">
        <w:rPr>
          <w:rFonts w:ascii="Palatino Linotype" w:hAnsi="Palatino Linotype"/>
        </w:rPr>
        <w:t>de</w:t>
      </w:r>
      <w:r w:rsidR="001F6EC4" w:rsidRPr="005622E9">
        <w:rPr>
          <w:rFonts w:ascii="Palatino Linotype" w:hAnsi="Palatino Linotype"/>
        </w:rPr>
        <w:t xml:space="preserve"> </w:t>
      </w:r>
      <w:r w:rsidR="00AB1847" w:rsidRPr="005622E9">
        <w:rPr>
          <w:rFonts w:ascii="Palatino Linotype" w:hAnsi="Palatino Linotype"/>
        </w:rPr>
        <w:t>México</w:t>
      </w:r>
      <w:r w:rsidR="001F6EC4" w:rsidRPr="005622E9">
        <w:rPr>
          <w:rFonts w:ascii="Palatino Linotype" w:hAnsi="Palatino Linotype"/>
        </w:rPr>
        <w:t xml:space="preserve"> </w:t>
      </w:r>
      <w:r w:rsidR="00AB1847" w:rsidRPr="005622E9">
        <w:rPr>
          <w:rFonts w:ascii="Palatino Linotype" w:hAnsi="Palatino Linotype"/>
        </w:rPr>
        <w:t>y</w:t>
      </w:r>
      <w:r w:rsidR="001F6EC4" w:rsidRPr="005622E9">
        <w:rPr>
          <w:rFonts w:ascii="Palatino Linotype" w:hAnsi="Palatino Linotype"/>
        </w:rPr>
        <w:t xml:space="preserve"> </w:t>
      </w:r>
      <w:r w:rsidR="00AB1847" w:rsidRPr="005622E9">
        <w:rPr>
          <w:rFonts w:ascii="Palatino Linotype" w:hAnsi="Palatino Linotype"/>
        </w:rPr>
        <w:t>Municipios,</w:t>
      </w:r>
      <w:r w:rsidR="001F6EC4" w:rsidRPr="005622E9">
        <w:rPr>
          <w:rFonts w:ascii="Palatino Linotype" w:hAnsi="Palatino Linotype"/>
        </w:rPr>
        <w:t xml:space="preserve"> </w:t>
      </w:r>
      <w:r w:rsidR="009012A7" w:rsidRPr="005622E9">
        <w:rPr>
          <w:rFonts w:ascii="Palatino Linotype" w:hAnsi="Palatino Linotype"/>
        </w:rPr>
        <w:t>se</w:t>
      </w:r>
      <w:r w:rsidR="001F6EC4" w:rsidRPr="005622E9">
        <w:rPr>
          <w:rFonts w:ascii="Palatino Linotype" w:hAnsi="Palatino Linotype"/>
        </w:rPr>
        <w:t xml:space="preserve"> </w:t>
      </w:r>
      <w:r w:rsidR="00AB1847" w:rsidRPr="005622E9">
        <w:rPr>
          <w:rFonts w:ascii="Palatino Linotype" w:hAnsi="Palatino Linotype"/>
        </w:rPr>
        <w:t>a</w:t>
      </w:r>
      <w:r w:rsidR="00AB1847" w:rsidRPr="005622E9">
        <w:rPr>
          <w:rFonts w:ascii="Palatino Linotype" w:hAnsi="Palatino Linotype" w:cs="Arial"/>
        </w:rPr>
        <w:t>cordó</w:t>
      </w:r>
      <w:r w:rsidR="001F6EC4" w:rsidRPr="005622E9">
        <w:rPr>
          <w:rFonts w:ascii="Palatino Linotype" w:hAnsi="Palatino Linotype" w:cs="Arial"/>
        </w:rPr>
        <w:t xml:space="preserve"> </w:t>
      </w:r>
      <w:r w:rsidR="00AB1847" w:rsidRPr="005622E9">
        <w:rPr>
          <w:rFonts w:ascii="Palatino Linotype" w:hAnsi="Palatino Linotype" w:cs="Arial"/>
        </w:rPr>
        <w:t>la</w:t>
      </w:r>
      <w:r w:rsidR="001F6EC4" w:rsidRPr="005622E9">
        <w:rPr>
          <w:rFonts w:ascii="Palatino Linotype" w:hAnsi="Palatino Linotype" w:cs="Arial"/>
        </w:rPr>
        <w:t xml:space="preserve"> </w:t>
      </w:r>
      <w:r w:rsidR="00AB1847" w:rsidRPr="005622E9">
        <w:rPr>
          <w:rFonts w:ascii="Palatino Linotype" w:hAnsi="Palatino Linotype" w:cs="Arial"/>
        </w:rPr>
        <w:t>admisión</w:t>
      </w:r>
      <w:r w:rsidR="001F6EC4" w:rsidRPr="005622E9">
        <w:rPr>
          <w:rFonts w:ascii="Palatino Linotype" w:hAnsi="Palatino Linotype" w:cs="Arial"/>
        </w:rPr>
        <w:t xml:space="preserve"> </w:t>
      </w:r>
      <w:r w:rsidR="00AB1847" w:rsidRPr="005622E9">
        <w:rPr>
          <w:rFonts w:ascii="Palatino Linotype" w:hAnsi="Palatino Linotype" w:cs="Arial"/>
        </w:rPr>
        <w:t>a</w:t>
      </w:r>
      <w:r w:rsidR="001F6EC4" w:rsidRPr="005622E9">
        <w:rPr>
          <w:rFonts w:ascii="Palatino Linotype" w:hAnsi="Palatino Linotype" w:cs="Arial"/>
        </w:rPr>
        <w:t xml:space="preserve"> </w:t>
      </w:r>
      <w:r w:rsidR="00AB1847" w:rsidRPr="005622E9">
        <w:rPr>
          <w:rFonts w:ascii="Palatino Linotype" w:hAnsi="Palatino Linotype" w:cs="Arial"/>
        </w:rPr>
        <w:t>trámite</w:t>
      </w:r>
      <w:r w:rsidR="001F6EC4" w:rsidRPr="005622E9">
        <w:rPr>
          <w:rFonts w:ascii="Palatino Linotype" w:hAnsi="Palatino Linotype" w:cs="Arial"/>
        </w:rPr>
        <w:t xml:space="preserve"> </w:t>
      </w:r>
      <w:r w:rsidR="00AB1847" w:rsidRPr="005622E9">
        <w:rPr>
          <w:rFonts w:ascii="Palatino Linotype" w:hAnsi="Palatino Linotype" w:cs="Arial"/>
        </w:rPr>
        <w:t>de</w:t>
      </w:r>
      <w:r w:rsidR="00943778" w:rsidRPr="005622E9">
        <w:rPr>
          <w:rFonts w:ascii="Palatino Linotype" w:hAnsi="Palatino Linotype" w:cs="Arial"/>
        </w:rPr>
        <w:t>l</w:t>
      </w:r>
      <w:r w:rsidR="001F6EC4" w:rsidRPr="005622E9">
        <w:rPr>
          <w:rFonts w:ascii="Palatino Linotype" w:hAnsi="Palatino Linotype" w:cs="Arial"/>
        </w:rPr>
        <w:t xml:space="preserve"> </w:t>
      </w:r>
      <w:r w:rsidR="00AB1847" w:rsidRPr="005622E9">
        <w:rPr>
          <w:rFonts w:ascii="Palatino Linotype" w:hAnsi="Palatino Linotype" w:cs="Arial"/>
        </w:rPr>
        <w:t>referido</w:t>
      </w:r>
      <w:r w:rsidR="001F6EC4" w:rsidRPr="005622E9">
        <w:rPr>
          <w:rFonts w:ascii="Palatino Linotype" w:hAnsi="Palatino Linotype" w:cs="Arial"/>
        </w:rPr>
        <w:t xml:space="preserve"> </w:t>
      </w:r>
      <w:r w:rsidR="00AB1847" w:rsidRPr="005622E9">
        <w:rPr>
          <w:rFonts w:ascii="Palatino Linotype" w:hAnsi="Palatino Linotype" w:cs="Arial"/>
        </w:rPr>
        <w:t>recurso</w:t>
      </w:r>
      <w:r w:rsidR="001F6EC4" w:rsidRPr="005622E9">
        <w:rPr>
          <w:rFonts w:ascii="Palatino Linotype" w:hAnsi="Palatino Linotype" w:cs="Arial"/>
        </w:rPr>
        <w:t xml:space="preserve"> </w:t>
      </w:r>
      <w:r w:rsidR="00AB1847" w:rsidRPr="005622E9">
        <w:rPr>
          <w:rFonts w:ascii="Palatino Linotype" w:hAnsi="Palatino Linotype" w:cs="Arial"/>
        </w:rPr>
        <w:t>de</w:t>
      </w:r>
      <w:r w:rsidR="001F6EC4" w:rsidRPr="005622E9">
        <w:rPr>
          <w:rFonts w:ascii="Palatino Linotype" w:hAnsi="Palatino Linotype" w:cs="Arial"/>
        </w:rPr>
        <w:t xml:space="preserve"> </w:t>
      </w:r>
      <w:r w:rsidR="00AB1847" w:rsidRPr="005622E9">
        <w:rPr>
          <w:rFonts w:ascii="Palatino Linotype" w:hAnsi="Palatino Linotype" w:cs="Arial"/>
        </w:rPr>
        <w:t>revisión,</w:t>
      </w:r>
      <w:r w:rsidR="001F6EC4" w:rsidRPr="005622E9">
        <w:rPr>
          <w:rFonts w:ascii="Palatino Linotype" w:hAnsi="Palatino Linotype" w:cs="Arial"/>
        </w:rPr>
        <w:t xml:space="preserve"> </w:t>
      </w:r>
      <w:r w:rsidR="00AB1847" w:rsidRPr="005622E9">
        <w:rPr>
          <w:rFonts w:ascii="Palatino Linotype" w:hAnsi="Palatino Linotype" w:cs="Arial"/>
        </w:rPr>
        <w:t>así</w:t>
      </w:r>
      <w:r w:rsidR="001F6EC4" w:rsidRPr="005622E9">
        <w:rPr>
          <w:rFonts w:ascii="Palatino Linotype" w:hAnsi="Palatino Linotype" w:cs="Arial"/>
        </w:rPr>
        <w:t xml:space="preserve"> </w:t>
      </w:r>
      <w:r w:rsidR="00AB1847" w:rsidRPr="005622E9">
        <w:rPr>
          <w:rFonts w:ascii="Palatino Linotype" w:hAnsi="Palatino Linotype" w:cs="Arial"/>
        </w:rPr>
        <w:t>como</w:t>
      </w:r>
      <w:r w:rsidR="001F6EC4" w:rsidRPr="005622E9">
        <w:rPr>
          <w:rFonts w:ascii="Palatino Linotype" w:hAnsi="Palatino Linotype" w:cs="Arial"/>
        </w:rPr>
        <w:t xml:space="preserve"> </w:t>
      </w:r>
      <w:r w:rsidR="00AB1847" w:rsidRPr="005622E9">
        <w:rPr>
          <w:rFonts w:ascii="Palatino Linotype" w:hAnsi="Palatino Linotype" w:cs="Arial"/>
        </w:rPr>
        <w:t>la</w:t>
      </w:r>
      <w:r w:rsidR="001F6EC4" w:rsidRPr="005622E9">
        <w:rPr>
          <w:rFonts w:ascii="Palatino Linotype" w:hAnsi="Palatino Linotype" w:cs="Arial"/>
        </w:rPr>
        <w:t xml:space="preserve"> </w:t>
      </w:r>
      <w:r w:rsidR="00AB1847" w:rsidRPr="005622E9">
        <w:rPr>
          <w:rFonts w:ascii="Palatino Linotype" w:hAnsi="Palatino Linotype" w:cs="Arial"/>
        </w:rPr>
        <w:t>integración</w:t>
      </w:r>
      <w:r w:rsidR="001F6EC4" w:rsidRPr="005622E9">
        <w:rPr>
          <w:rFonts w:ascii="Palatino Linotype" w:hAnsi="Palatino Linotype" w:cs="Arial"/>
        </w:rPr>
        <w:t xml:space="preserve"> </w:t>
      </w:r>
      <w:r w:rsidR="00AB1847" w:rsidRPr="005622E9">
        <w:rPr>
          <w:rFonts w:ascii="Palatino Linotype" w:hAnsi="Palatino Linotype" w:cs="Arial"/>
        </w:rPr>
        <w:t>de</w:t>
      </w:r>
      <w:r w:rsidR="00943778" w:rsidRPr="005622E9">
        <w:rPr>
          <w:rFonts w:ascii="Palatino Linotype" w:hAnsi="Palatino Linotype" w:cs="Arial"/>
        </w:rPr>
        <w:t>l</w:t>
      </w:r>
      <w:r w:rsidR="001F6EC4" w:rsidRPr="005622E9">
        <w:rPr>
          <w:rFonts w:ascii="Palatino Linotype" w:hAnsi="Palatino Linotype" w:cs="Arial"/>
        </w:rPr>
        <w:t xml:space="preserve"> </w:t>
      </w:r>
      <w:r w:rsidR="00AB1847" w:rsidRPr="005622E9">
        <w:rPr>
          <w:rFonts w:ascii="Palatino Linotype" w:hAnsi="Palatino Linotype" w:cs="Arial"/>
        </w:rPr>
        <w:t>expediente</w:t>
      </w:r>
      <w:r w:rsidR="001F6EC4" w:rsidRPr="005622E9">
        <w:rPr>
          <w:rFonts w:ascii="Palatino Linotype" w:hAnsi="Palatino Linotype" w:cs="Arial"/>
        </w:rPr>
        <w:t xml:space="preserve"> </w:t>
      </w:r>
      <w:r w:rsidR="00AB1847" w:rsidRPr="005622E9">
        <w:rPr>
          <w:rFonts w:ascii="Palatino Linotype" w:hAnsi="Palatino Linotype" w:cs="Arial"/>
        </w:rPr>
        <w:t>respectivo,</w:t>
      </w:r>
      <w:r w:rsidR="001F6EC4" w:rsidRPr="005622E9">
        <w:rPr>
          <w:rFonts w:ascii="Palatino Linotype" w:hAnsi="Palatino Linotype" w:cs="Arial"/>
        </w:rPr>
        <w:t xml:space="preserve"> </w:t>
      </w:r>
      <w:r w:rsidR="00AB1847" w:rsidRPr="005622E9">
        <w:rPr>
          <w:rFonts w:ascii="Palatino Linotype" w:hAnsi="Palatino Linotype" w:cs="Arial"/>
        </w:rPr>
        <w:t>mismo</w:t>
      </w:r>
      <w:r w:rsidR="001F6EC4" w:rsidRPr="005622E9">
        <w:rPr>
          <w:rFonts w:ascii="Palatino Linotype" w:hAnsi="Palatino Linotype" w:cs="Arial"/>
        </w:rPr>
        <w:t xml:space="preserve"> </w:t>
      </w:r>
      <w:r w:rsidR="00AB1847" w:rsidRPr="005622E9">
        <w:rPr>
          <w:rFonts w:ascii="Palatino Linotype" w:hAnsi="Palatino Linotype" w:cs="Arial"/>
        </w:rPr>
        <w:t>que</w:t>
      </w:r>
      <w:r w:rsidR="001F6EC4" w:rsidRPr="005622E9">
        <w:rPr>
          <w:rFonts w:ascii="Palatino Linotype" w:hAnsi="Palatino Linotype" w:cs="Arial"/>
        </w:rPr>
        <w:t xml:space="preserve"> </w:t>
      </w:r>
      <w:r w:rsidR="00AB1847" w:rsidRPr="005622E9">
        <w:rPr>
          <w:rFonts w:ascii="Palatino Linotype" w:hAnsi="Palatino Linotype" w:cs="Arial"/>
        </w:rPr>
        <w:t>se</w:t>
      </w:r>
      <w:r w:rsidR="001F6EC4" w:rsidRPr="005622E9">
        <w:rPr>
          <w:rFonts w:ascii="Palatino Linotype" w:hAnsi="Palatino Linotype" w:cs="Arial"/>
        </w:rPr>
        <w:t xml:space="preserve"> </w:t>
      </w:r>
      <w:r w:rsidR="00AB1847" w:rsidRPr="005622E9">
        <w:rPr>
          <w:rFonts w:ascii="Palatino Linotype" w:hAnsi="Palatino Linotype" w:cs="Arial"/>
        </w:rPr>
        <w:t>pus</w:t>
      </w:r>
      <w:r w:rsidR="00943778" w:rsidRPr="005622E9">
        <w:rPr>
          <w:rFonts w:ascii="Palatino Linotype" w:hAnsi="Palatino Linotype" w:cs="Arial"/>
        </w:rPr>
        <w:t>o</w:t>
      </w:r>
      <w:r w:rsidR="001F6EC4" w:rsidRPr="005622E9">
        <w:rPr>
          <w:rFonts w:ascii="Palatino Linotype" w:hAnsi="Palatino Linotype" w:cs="Arial"/>
        </w:rPr>
        <w:t xml:space="preserve"> </w:t>
      </w:r>
      <w:r w:rsidR="00AB1847" w:rsidRPr="005622E9">
        <w:rPr>
          <w:rFonts w:ascii="Palatino Linotype" w:hAnsi="Palatino Linotype" w:cs="Arial"/>
        </w:rPr>
        <w:t>a</w:t>
      </w:r>
      <w:r w:rsidR="001F6EC4" w:rsidRPr="005622E9">
        <w:rPr>
          <w:rFonts w:ascii="Palatino Linotype" w:hAnsi="Palatino Linotype" w:cs="Arial"/>
        </w:rPr>
        <w:t xml:space="preserve"> </w:t>
      </w:r>
      <w:r w:rsidR="00AB1847" w:rsidRPr="005622E9">
        <w:rPr>
          <w:rFonts w:ascii="Palatino Linotype" w:hAnsi="Palatino Linotype" w:cs="Arial"/>
        </w:rPr>
        <w:t>disposición</w:t>
      </w:r>
      <w:r w:rsidR="001F6EC4" w:rsidRPr="005622E9">
        <w:rPr>
          <w:rFonts w:ascii="Palatino Linotype" w:hAnsi="Palatino Linotype" w:cs="Arial"/>
        </w:rPr>
        <w:t xml:space="preserve"> </w:t>
      </w:r>
      <w:r w:rsidR="00AB1847" w:rsidRPr="005622E9">
        <w:rPr>
          <w:rFonts w:ascii="Palatino Linotype" w:hAnsi="Palatino Linotype" w:cs="Arial"/>
        </w:rPr>
        <w:t>de</w:t>
      </w:r>
      <w:r w:rsidR="001F6EC4" w:rsidRPr="005622E9">
        <w:rPr>
          <w:rFonts w:ascii="Palatino Linotype" w:hAnsi="Palatino Linotype" w:cs="Arial"/>
        </w:rPr>
        <w:t xml:space="preserve"> </w:t>
      </w:r>
      <w:r w:rsidR="00AB1847" w:rsidRPr="005622E9">
        <w:rPr>
          <w:rFonts w:ascii="Palatino Linotype" w:hAnsi="Palatino Linotype" w:cs="Arial"/>
        </w:rPr>
        <w:t>las</w:t>
      </w:r>
      <w:r w:rsidR="001F6EC4" w:rsidRPr="005622E9">
        <w:rPr>
          <w:rFonts w:ascii="Palatino Linotype" w:hAnsi="Palatino Linotype" w:cs="Arial"/>
        </w:rPr>
        <w:t xml:space="preserve"> </w:t>
      </w:r>
      <w:r w:rsidR="00AB1847" w:rsidRPr="005622E9">
        <w:rPr>
          <w:rFonts w:ascii="Palatino Linotype" w:hAnsi="Palatino Linotype" w:cs="Arial"/>
        </w:rPr>
        <w:t>partes,</w:t>
      </w:r>
      <w:r w:rsidR="001F6EC4" w:rsidRPr="005622E9">
        <w:rPr>
          <w:rFonts w:ascii="Palatino Linotype" w:hAnsi="Palatino Linotype" w:cs="Arial"/>
        </w:rPr>
        <w:t xml:space="preserve"> </w:t>
      </w:r>
      <w:r w:rsidR="00AB1847" w:rsidRPr="005622E9">
        <w:rPr>
          <w:rFonts w:ascii="Palatino Linotype" w:hAnsi="Palatino Linotype" w:cs="Arial"/>
        </w:rPr>
        <w:t>para</w:t>
      </w:r>
      <w:r w:rsidR="001F6EC4" w:rsidRPr="005622E9">
        <w:rPr>
          <w:rFonts w:ascii="Palatino Linotype" w:hAnsi="Palatino Linotype" w:cs="Arial"/>
        </w:rPr>
        <w:t xml:space="preserve"> </w:t>
      </w:r>
      <w:r w:rsidR="00AB1847" w:rsidRPr="005622E9">
        <w:rPr>
          <w:rFonts w:ascii="Palatino Linotype" w:hAnsi="Palatino Linotype" w:cs="Arial"/>
        </w:rPr>
        <w:t>que</w:t>
      </w:r>
      <w:r w:rsidR="00E70A61" w:rsidRPr="005622E9">
        <w:rPr>
          <w:rFonts w:ascii="Palatino Linotype" w:hAnsi="Palatino Linotype" w:cs="Arial"/>
        </w:rPr>
        <w:t>,</w:t>
      </w:r>
      <w:r w:rsidR="001F6EC4" w:rsidRPr="005622E9">
        <w:rPr>
          <w:rFonts w:ascii="Palatino Linotype" w:hAnsi="Palatino Linotype" w:cs="Arial"/>
        </w:rPr>
        <w:t xml:space="preserve"> </w:t>
      </w:r>
      <w:r w:rsidR="00E70A61" w:rsidRPr="005622E9">
        <w:rPr>
          <w:rFonts w:ascii="Palatino Linotype" w:hAnsi="Palatino Linotype" w:cs="Arial"/>
        </w:rPr>
        <w:t>de</w:t>
      </w:r>
      <w:r w:rsidR="001F6EC4" w:rsidRPr="005622E9">
        <w:rPr>
          <w:rFonts w:ascii="Palatino Linotype" w:hAnsi="Palatino Linotype" w:cs="Arial"/>
        </w:rPr>
        <w:t xml:space="preserve"> </w:t>
      </w:r>
      <w:r w:rsidR="00E70A61" w:rsidRPr="005622E9">
        <w:rPr>
          <w:rFonts w:ascii="Palatino Linotype" w:hAnsi="Palatino Linotype" w:cs="Arial"/>
        </w:rPr>
        <w:t>considerarlo</w:t>
      </w:r>
      <w:r w:rsidR="001F6EC4" w:rsidRPr="005622E9">
        <w:rPr>
          <w:rFonts w:ascii="Palatino Linotype" w:hAnsi="Palatino Linotype" w:cs="Arial"/>
        </w:rPr>
        <w:t xml:space="preserve"> </w:t>
      </w:r>
      <w:r w:rsidR="00E70A61" w:rsidRPr="005622E9">
        <w:rPr>
          <w:rFonts w:ascii="Palatino Linotype" w:hAnsi="Palatino Linotype" w:cs="Arial"/>
        </w:rPr>
        <w:t>conveniente,</w:t>
      </w:r>
      <w:r w:rsidR="001F6EC4" w:rsidRPr="005622E9">
        <w:rPr>
          <w:rFonts w:ascii="Palatino Linotype" w:hAnsi="Palatino Linotype" w:cs="Arial"/>
        </w:rPr>
        <w:t xml:space="preserve"> </w:t>
      </w:r>
      <w:r w:rsidR="00AB1847" w:rsidRPr="005622E9">
        <w:rPr>
          <w:rFonts w:ascii="Palatino Linotype" w:hAnsi="Palatino Linotype" w:cs="Arial"/>
        </w:rPr>
        <w:t>en</w:t>
      </w:r>
      <w:r w:rsidR="001F6EC4" w:rsidRPr="005622E9">
        <w:rPr>
          <w:rFonts w:ascii="Palatino Linotype" w:hAnsi="Palatino Linotype" w:cs="Arial"/>
        </w:rPr>
        <w:t xml:space="preserve"> </w:t>
      </w:r>
      <w:r w:rsidR="00E70A61" w:rsidRPr="005622E9">
        <w:rPr>
          <w:rFonts w:ascii="Palatino Linotype" w:hAnsi="Palatino Linotype" w:cs="Arial"/>
        </w:rPr>
        <w:t>el</w:t>
      </w:r>
      <w:r w:rsidR="001F6EC4" w:rsidRPr="005622E9">
        <w:rPr>
          <w:rFonts w:ascii="Palatino Linotype" w:hAnsi="Palatino Linotype" w:cs="Arial"/>
        </w:rPr>
        <w:t xml:space="preserve"> </w:t>
      </w:r>
      <w:r w:rsidR="00AB1847" w:rsidRPr="005622E9">
        <w:rPr>
          <w:rFonts w:ascii="Palatino Linotype" w:hAnsi="Palatino Linotype" w:cs="Arial"/>
        </w:rPr>
        <w:t>plazo</w:t>
      </w:r>
      <w:r w:rsidR="001F6EC4" w:rsidRPr="005622E9">
        <w:rPr>
          <w:rFonts w:ascii="Palatino Linotype" w:hAnsi="Palatino Linotype" w:cs="Arial"/>
        </w:rPr>
        <w:t xml:space="preserve"> </w:t>
      </w:r>
      <w:r w:rsidR="00AB1847" w:rsidRPr="005622E9">
        <w:rPr>
          <w:rFonts w:ascii="Palatino Linotype" w:hAnsi="Palatino Linotype" w:cs="Arial"/>
        </w:rPr>
        <w:t>máximo</w:t>
      </w:r>
      <w:r w:rsidR="001F6EC4" w:rsidRPr="005622E9">
        <w:rPr>
          <w:rFonts w:ascii="Palatino Linotype" w:hAnsi="Palatino Linotype" w:cs="Arial"/>
        </w:rPr>
        <w:t xml:space="preserve"> </w:t>
      </w:r>
      <w:r w:rsidR="00AB1847" w:rsidRPr="005622E9">
        <w:rPr>
          <w:rFonts w:ascii="Palatino Linotype" w:hAnsi="Palatino Linotype" w:cs="Arial"/>
        </w:rPr>
        <w:t>de</w:t>
      </w:r>
      <w:r w:rsidR="001F6EC4" w:rsidRPr="005622E9">
        <w:rPr>
          <w:rFonts w:ascii="Palatino Linotype" w:hAnsi="Palatino Linotype" w:cs="Arial"/>
        </w:rPr>
        <w:t xml:space="preserve"> </w:t>
      </w:r>
      <w:r w:rsidR="00AB1847" w:rsidRPr="005622E9">
        <w:rPr>
          <w:rFonts w:ascii="Palatino Linotype" w:hAnsi="Palatino Linotype" w:cs="Arial"/>
        </w:rPr>
        <w:t>siete</w:t>
      </w:r>
      <w:r w:rsidR="001F6EC4" w:rsidRPr="005622E9">
        <w:rPr>
          <w:rFonts w:ascii="Palatino Linotype" w:hAnsi="Palatino Linotype" w:cs="Arial"/>
        </w:rPr>
        <w:t xml:space="preserve"> </w:t>
      </w:r>
      <w:r w:rsidR="00AB1847" w:rsidRPr="005622E9">
        <w:rPr>
          <w:rFonts w:ascii="Palatino Linotype" w:hAnsi="Palatino Linotype" w:cs="Arial"/>
        </w:rPr>
        <w:t>días</w:t>
      </w:r>
      <w:r w:rsidR="001F6EC4" w:rsidRPr="005622E9">
        <w:rPr>
          <w:rFonts w:ascii="Palatino Linotype" w:hAnsi="Palatino Linotype" w:cs="Arial"/>
        </w:rPr>
        <w:t xml:space="preserve"> </w:t>
      </w:r>
      <w:r w:rsidR="00AB1847" w:rsidRPr="005622E9">
        <w:rPr>
          <w:rFonts w:ascii="Palatino Linotype" w:hAnsi="Palatino Linotype" w:cs="Arial"/>
        </w:rPr>
        <w:t>hábiles</w:t>
      </w:r>
      <w:r w:rsidR="0025472A" w:rsidRPr="005622E9">
        <w:rPr>
          <w:rFonts w:ascii="Palatino Linotype" w:hAnsi="Palatino Linotype" w:cs="Arial"/>
        </w:rPr>
        <w:t>,</w:t>
      </w:r>
      <w:r w:rsidR="001F6EC4" w:rsidRPr="005622E9">
        <w:rPr>
          <w:rFonts w:ascii="Palatino Linotype" w:hAnsi="Palatino Linotype" w:cs="Arial"/>
        </w:rPr>
        <w:t xml:space="preserve"> </w:t>
      </w:r>
      <w:r w:rsidR="00976156" w:rsidRPr="005622E9">
        <w:rPr>
          <w:rFonts w:ascii="Palatino Linotype" w:hAnsi="Palatino Linotype" w:cs="Arial"/>
          <w:b/>
        </w:rPr>
        <w:t>L</w:t>
      </w:r>
      <w:r w:rsidR="007C1755" w:rsidRPr="005622E9">
        <w:rPr>
          <w:rFonts w:ascii="Palatino Linotype" w:hAnsi="Palatino Linotype" w:cs="Arial"/>
          <w:b/>
        </w:rPr>
        <w:t>A</w:t>
      </w:r>
      <w:r w:rsidR="00DC2F57" w:rsidRPr="005622E9">
        <w:rPr>
          <w:rFonts w:ascii="Palatino Linotype" w:hAnsi="Palatino Linotype" w:cs="Arial"/>
          <w:b/>
        </w:rPr>
        <w:t xml:space="preserve"> RECURRENTE</w:t>
      </w:r>
      <w:r w:rsidR="001F6EC4" w:rsidRPr="005622E9">
        <w:rPr>
          <w:rFonts w:ascii="Palatino Linotype" w:hAnsi="Palatino Linotype" w:cs="Arial"/>
        </w:rPr>
        <w:t xml:space="preserve"> </w:t>
      </w:r>
      <w:r w:rsidR="0025472A" w:rsidRPr="005622E9">
        <w:rPr>
          <w:rFonts w:ascii="Palatino Linotype" w:hAnsi="Palatino Linotype" w:cs="Arial"/>
        </w:rPr>
        <w:t>realizara</w:t>
      </w:r>
      <w:r w:rsidR="001F6EC4" w:rsidRPr="005622E9">
        <w:rPr>
          <w:rFonts w:ascii="Palatino Linotype" w:hAnsi="Palatino Linotype" w:cs="Arial"/>
        </w:rPr>
        <w:t xml:space="preserve"> </w:t>
      </w:r>
      <w:r w:rsidR="00AB1847" w:rsidRPr="005622E9">
        <w:rPr>
          <w:rFonts w:ascii="Palatino Linotype" w:hAnsi="Palatino Linotype" w:cs="Arial"/>
        </w:rPr>
        <w:t>manifestaciones</w:t>
      </w:r>
      <w:r w:rsidR="001F6EC4" w:rsidRPr="005622E9">
        <w:rPr>
          <w:rFonts w:ascii="Palatino Linotype" w:hAnsi="Palatino Linotype" w:cs="Arial"/>
        </w:rPr>
        <w:t xml:space="preserve"> </w:t>
      </w:r>
      <w:r w:rsidR="004E5727" w:rsidRPr="005622E9">
        <w:rPr>
          <w:rFonts w:ascii="Palatino Linotype" w:hAnsi="Palatino Linotype" w:cs="Arial"/>
        </w:rPr>
        <w:t>y</w:t>
      </w:r>
      <w:r w:rsidR="001F6EC4" w:rsidRPr="005622E9">
        <w:rPr>
          <w:rFonts w:ascii="Palatino Linotype" w:hAnsi="Palatino Linotype" w:cs="Arial"/>
        </w:rPr>
        <w:t xml:space="preserve"> </w:t>
      </w:r>
      <w:r w:rsidR="00E70A61" w:rsidRPr="005622E9">
        <w:rPr>
          <w:rFonts w:ascii="Palatino Linotype" w:hAnsi="Palatino Linotype" w:cs="Arial"/>
        </w:rPr>
        <w:t>alegatos</w:t>
      </w:r>
      <w:r w:rsidR="0025472A" w:rsidRPr="005622E9">
        <w:rPr>
          <w:rFonts w:ascii="Palatino Linotype" w:hAnsi="Palatino Linotype" w:cs="Arial"/>
        </w:rPr>
        <w:t>,</w:t>
      </w:r>
      <w:r w:rsidR="001F6EC4" w:rsidRPr="005622E9">
        <w:rPr>
          <w:rFonts w:ascii="Palatino Linotype" w:hAnsi="Palatino Linotype" w:cs="Arial"/>
        </w:rPr>
        <w:t xml:space="preserve"> </w:t>
      </w:r>
      <w:r w:rsidR="0025472A" w:rsidRPr="005622E9">
        <w:rPr>
          <w:rFonts w:ascii="Palatino Linotype" w:hAnsi="Palatino Linotype" w:cs="Arial"/>
        </w:rPr>
        <w:t>así</w:t>
      </w:r>
      <w:r w:rsidR="001F6EC4" w:rsidRPr="005622E9">
        <w:rPr>
          <w:rFonts w:ascii="Palatino Linotype" w:hAnsi="Palatino Linotype" w:cs="Arial"/>
        </w:rPr>
        <w:t xml:space="preserve"> </w:t>
      </w:r>
      <w:r w:rsidR="0025472A" w:rsidRPr="005622E9">
        <w:rPr>
          <w:rFonts w:ascii="Palatino Linotype" w:hAnsi="Palatino Linotype" w:cs="Arial"/>
        </w:rPr>
        <w:t>como</w:t>
      </w:r>
      <w:r w:rsidR="001F6EC4" w:rsidRPr="005622E9">
        <w:rPr>
          <w:rFonts w:ascii="Palatino Linotype" w:hAnsi="Palatino Linotype" w:cs="Arial"/>
        </w:rPr>
        <w:t xml:space="preserve"> </w:t>
      </w:r>
      <w:r w:rsidR="004E5727" w:rsidRPr="005622E9">
        <w:rPr>
          <w:rFonts w:ascii="Palatino Linotype" w:hAnsi="Palatino Linotype" w:cs="Arial"/>
        </w:rPr>
        <w:t>ofrec</w:t>
      </w:r>
      <w:r w:rsidR="0025472A" w:rsidRPr="005622E9">
        <w:rPr>
          <w:rFonts w:ascii="Palatino Linotype" w:hAnsi="Palatino Linotype" w:cs="Arial"/>
        </w:rPr>
        <w:t>iera</w:t>
      </w:r>
      <w:r w:rsidR="001F6EC4" w:rsidRPr="005622E9">
        <w:rPr>
          <w:rFonts w:ascii="Palatino Linotype" w:hAnsi="Palatino Linotype" w:cs="Arial"/>
        </w:rPr>
        <w:t xml:space="preserve"> </w:t>
      </w:r>
      <w:r w:rsidR="004E5727" w:rsidRPr="005622E9">
        <w:rPr>
          <w:rFonts w:ascii="Palatino Linotype" w:hAnsi="Palatino Linotype" w:cs="Arial"/>
        </w:rPr>
        <w:t>las</w:t>
      </w:r>
      <w:r w:rsidR="001F6EC4" w:rsidRPr="005622E9">
        <w:rPr>
          <w:rFonts w:ascii="Palatino Linotype" w:hAnsi="Palatino Linotype" w:cs="Arial"/>
        </w:rPr>
        <w:t xml:space="preserve"> </w:t>
      </w:r>
      <w:r w:rsidR="004E5727" w:rsidRPr="005622E9">
        <w:rPr>
          <w:rFonts w:ascii="Palatino Linotype" w:hAnsi="Palatino Linotype" w:cs="Arial"/>
        </w:rPr>
        <w:t>pruebas</w:t>
      </w:r>
      <w:r w:rsidR="001F6EC4" w:rsidRPr="005622E9">
        <w:rPr>
          <w:rFonts w:ascii="Palatino Linotype" w:hAnsi="Palatino Linotype" w:cs="Arial"/>
        </w:rPr>
        <w:t xml:space="preserve"> </w:t>
      </w:r>
      <w:r w:rsidR="00E70A61" w:rsidRPr="005622E9">
        <w:rPr>
          <w:rFonts w:ascii="Palatino Linotype" w:hAnsi="Palatino Linotype" w:cs="Arial"/>
        </w:rPr>
        <w:t>que</w:t>
      </w:r>
      <w:r w:rsidR="001F6EC4" w:rsidRPr="005622E9">
        <w:rPr>
          <w:rFonts w:ascii="Palatino Linotype" w:hAnsi="Palatino Linotype" w:cs="Arial"/>
        </w:rPr>
        <w:t xml:space="preserve"> </w:t>
      </w:r>
      <w:r w:rsidR="00E70A61" w:rsidRPr="005622E9">
        <w:rPr>
          <w:rFonts w:ascii="Palatino Linotype" w:hAnsi="Palatino Linotype" w:cs="Arial"/>
        </w:rPr>
        <w:t>a</w:t>
      </w:r>
      <w:r w:rsidR="001F6EC4" w:rsidRPr="005622E9">
        <w:rPr>
          <w:rFonts w:ascii="Palatino Linotype" w:hAnsi="Palatino Linotype" w:cs="Arial"/>
        </w:rPr>
        <w:t xml:space="preserve"> </w:t>
      </w:r>
      <w:r w:rsidR="00E70A61" w:rsidRPr="005622E9">
        <w:rPr>
          <w:rFonts w:ascii="Palatino Linotype" w:hAnsi="Palatino Linotype" w:cs="Arial"/>
        </w:rPr>
        <w:t>su</w:t>
      </w:r>
      <w:r w:rsidR="001F6EC4" w:rsidRPr="005622E9">
        <w:rPr>
          <w:rFonts w:ascii="Palatino Linotype" w:hAnsi="Palatino Linotype" w:cs="Arial"/>
        </w:rPr>
        <w:t xml:space="preserve"> </w:t>
      </w:r>
      <w:r w:rsidR="00E70A61" w:rsidRPr="005622E9">
        <w:rPr>
          <w:rFonts w:ascii="Palatino Linotype" w:hAnsi="Palatino Linotype" w:cs="Arial"/>
        </w:rPr>
        <w:t>derecho</w:t>
      </w:r>
      <w:r w:rsidR="001F6EC4" w:rsidRPr="005622E9">
        <w:rPr>
          <w:rFonts w:ascii="Palatino Linotype" w:hAnsi="Palatino Linotype" w:cs="Arial"/>
        </w:rPr>
        <w:t xml:space="preserve"> </w:t>
      </w:r>
      <w:r w:rsidR="00E70A61" w:rsidRPr="005622E9">
        <w:rPr>
          <w:rFonts w:ascii="Palatino Linotype" w:hAnsi="Palatino Linotype" w:cs="Arial"/>
        </w:rPr>
        <w:t>conviniera</w:t>
      </w:r>
      <w:r w:rsidR="001F6EC4" w:rsidRPr="005622E9">
        <w:rPr>
          <w:rFonts w:ascii="Palatino Linotype" w:hAnsi="Palatino Linotype" w:cs="Arial"/>
        </w:rPr>
        <w:t xml:space="preserve"> </w:t>
      </w:r>
      <w:r w:rsidR="0025472A" w:rsidRPr="005622E9">
        <w:rPr>
          <w:rFonts w:ascii="Palatino Linotype" w:hAnsi="Palatino Linotype" w:cs="Arial"/>
        </w:rPr>
        <w:t>y,</w:t>
      </w:r>
      <w:r w:rsidR="001F6EC4" w:rsidRPr="005622E9">
        <w:rPr>
          <w:rFonts w:ascii="Palatino Linotype" w:hAnsi="Palatino Linotype" w:cs="Arial"/>
        </w:rPr>
        <w:t xml:space="preserve"> </w:t>
      </w:r>
      <w:r w:rsidR="0025472A" w:rsidRPr="005622E9">
        <w:rPr>
          <w:rFonts w:ascii="Palatino Linotype" w:hAnsi="Palatino Linotype" w:cs="Arial"/>
        </w:rPr>
        <w:t>en</w:t>
      </w:r>
      <w:r w:rsidR="001F6EC4" w:rsidRPr="005622E9">
        <w:rPr>
          <w:rFonts w:ascii="Palatino Linotype" w:hAnsi="Palatino Linotype" w:cs="Arial"/>
        </w:rPr>
        <w:t xml:space="preserve"> </w:t>
      </w:r>
      <w:r w:rsidR="0025472A" w:rsidRPr="005622E9">
        <w:rPr>
          <w:rFonts w:ascii="Palatino Linotype" w:hAnsi="Palatino Linotype" w:cs="Arial"/>
        </w:rPr>
        <w:t>el</w:t>
      </w:r>
      <w:r w:rsidR="001F6EC4" w:rsidRPr="005622E9">
        <w:rPr>
          <w:rFonts w:ascii="Palatino Linotype" w:hAnsi="Palatino Linotype" w:cs="Arial"/>
        </w:rPr>
        <w:t xml:space="preserve"> </w:t>
      </w:r>
      <w:r w:rsidR="0025472A" w:rsidRPr="005622E9">
        <w:rPr>
          <w:rFonts w:ascii="Palatino Linotype" w:hAnsi="Palatino Linotype" w:cs="Arial"/>
        </w:rPr>
        <w:t>caso</w:t>
      </w:r>
      <w:r w:rsidR="001F6EC4" w:rsidRPr="005622E9">
        <w:rPr>
          <w:rFonts w:ascii="Palatino Linotype" w:hAnsi="Palatino Linotype" w:cs="Arial"/>
        </w:rPr>
        <w:t xml:space="preserve"> </w:t>
      </w:r>
      <w:r w:rsidR="0025472A" w:rsidRPr="005622E9">
        <w:rPr>
          <w:rFonts w:ascii="Palatino Linotype" w:hAnsi="Palatino Linotype" w:cs="Arial"/>
        </w:rPr>
        <w:t>del</w:t>
      </w:r>
      <w:r w:rsidR="001F6EC4" w:rsidRPr="005622E9">
        <w:rPr>
          <w:rFonts w:ascii="Palatino Linotype" w:hAnsi="Palatino Linotype" w:cs="Arial"/>
          <w:b/>
        </w:rPr>
        <w:t xml:space="preserve"> </w:t>
      </w:r>
      <w:r w:rsidR="0025472A" w:rsidRPr="005622E9">
        <w:rPr>
          <w:rFonts w:ascii="Palatino Linotype" w:hAnsi="Palatino Linotype" w:cs="Arial"/>
          <w:b/>
        </w:rPr>
        <w:t>SUJETO</w:t>
      </w:r>
      <w:r w:rsidR="001F6EC4" w:rsidRPr="005622E9">
        <w:rPr>
          <w:rFonts w:ascii="Palatino Linotype" w:hAnsi="Palatino Linotype" w:cs="Arial"/>
          <w:b/>
        </w:rPr>
        <w:t xml:space="preserve"> </w:t>
      </w:r>
      <w:r w:rsidR="0025472A" w:rsidRPr="005622E9">
        <w:rPr>
          <w:rFonts w:ascii="Palatino Linotype" w:hAnsi="Palatino Linotype" w:cs="Arial"/>
          <w:b/>
        </w:rPr>
        <w:t>OBLIGADO</w:t>
      </w:r>
      <w:r w:rsidR="001F6EC4" w:rsidRPr="005622E9">
        <w:rPr>
          <w:rFonts w:ascii="Palatino Linotype" w:hAnsi="Palatino Linotype" w:cs="Arial"/>
        </w:rPr>
        <w:t xml:space="preserve"> </w:t>
      </w:r>
      <w:r w:rsidR="0025472A" w:rsidRPr="005622E9">
        <w:rPr>
          <w:rFonts w:ascii="Palatino Linotype" w:hAnsi="Palatino Linotype" w:cs="Arial"/>
        </w:rPr>
        <w:t>exhibiera</w:t>
      </w:r>
      <w:r w:rsidR="001F6EC4" w:rsidRPr="005622E9">
        <w:rPr>
          <w:rFonts w:ascii="Palatino Linotype" w:hAnsi="Palatino Linotype" w:cs="Arial"/>
        </w:rPr>
        <w:t xml:space="preserve"> </w:t>
      </w:r>
      <w:r w:rsidR="001E38B1" w:rsidRPr="005622E9">
        <w:rPr>
          <w:rFonts w:ascii="Palatino Linotype" w:hAnsi="Palatino Linotype" w:cs="Arial"/>
        </w:rPr>
        <w:t>el</w:t>
      </w:r>
      <w:r w:rsidR="001F6EC4" w:rsidRPr="005622E9">
        <w:rPr>
          <w:rFonts w:ascii="Palatino Linotype" w:hAnsi="Palatino Linotype" w:cs="Arial"/>
        </w:rPr>
        <w:t xml:space="preserve"> </w:t>
      </w:r>
      <w:r w:rsidR="001B2536" w:rsidRPr="005622E9">
        <w:rPr>
          <w:rFonts w:ascii="Palatino Linotype" w:hAnsi="Palatino Linotype" w:cs="Arial"/>
        </w:rPr>
        <w:t>Informe Justificado</w:t>
      </w:r>
      <w:r w:rsidR="00AB1847" w:rsidRPr="005622E9">
        <w:rPr>
          <w:rFonts w:ascii="Palatino Linotype" w:hAnsi="Palatino Linotype" w:cs="Arial"/>
        </w:rPr>
        <w:t>.</w:t>
      </w:r>
      <w:r w:rsidR="0078534B" w:rsidRPr="005622E9">
        <w:rPr>
          <w:rFonts w:ascii="Palatino Linotype" w:hAnsi="Palatino Linotype" w:cs="Arial"/>
        </w:rPr>
        <w:t xml:space="preserve"> </w:t>
      </w:r>
    </w:p>
    <w:p w:rsidR="00B92755" w:rsidRPr="005622E9" w:rsidRDefault="00B92755" w:rsidP="00B92755">
      <w:pPr>
        <w:pStyle w:val="Prrafodelista"/>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t>VII.</w:t>
      </w:r>
      <w:r w:rsidRPr="005622E9">
        <w:rPr>
          <w:rFonts w:ascii="Palatino Linotype" w:hAnsi="Palatino Linotype" w:cs="Arial"/>
          <w:b/>
        </w:rPr>
        <w:t xml:space="preserve"> </w:t>
      </w:r>
      <w:r w:rsidRPr="005622E9">
        <w:rPr>
          <w:rFonts w:ascii="Palatino Linotype" w:hAnsi="Palatino Linotype" w:cs="Arial"/>
        </w:rPr>
        <w:t xml:space="preserve">De las constancias que obran en el </w:t>
      </w:r>
      <w:r w:rsidRPr="005622E9">
        <w:rPr>
          <w:rFonts w:ascii="Palatino Linotype" w:hAnsi="Palatino Linotype" w:cs="Arial"/>
          <w:b/>
        </w:rPr>
        <w:t>SAIMEX</w:t>
      </w:r>
      <w:r w:rsidRPr="005622E9">
        <w:rPr>
          <w:rFonts w:ascii="Palatino Linotype" w:hAnsi="Palatino Linotype" w:cs="Arial"/>
        </w:rPr>
        <w:t>, se advierte que</w:t>
      </w:r>
      <w:r w:rsidRPr="005622E9">
        <w:rPr>
          <w:rFonts w:ascii="Palatino Linotype" w:hAnsi="Palatino Linotype" w:cs="Arial"/>
          <w:b/>
        </w:rPr>
        <w:t xml:space="preserve"> LA RECURRENTE </w:t>
      </w:r>
      <w:r w:rsidR="0086517C" w:rsidRPr="005622E9">
        <w:rPr>
          <w:rFonts w:ascii="Palatino Linotype" w:hAnsi="Palatino Linotype" w:cs="Arial"/>
        </w:rPr>
        <w:t>el tres de agos</w:t>
      </w:r>
      <w:r w:rsidR="00856251" w:rsidRPr="005622E9">
        <w:rPr>
          <w:rFonts w:ascii="Palatino Linotype" w:hAnsi="Palatino Linotype" w:cs="Arial"/>
        </w:rPr>
        <w:t>to</w:t>
      </w:r>
      <w:r w:rsidR="0086517C" w:rsidRPr="005622E9">
        <w:rPr>
          <w:rFonts w:ascii="Palatino Linotype" w:hAnsi="Palatino Linotype" w:cs="Arial"/>
        </w:rPr>
        <w:t xml:space="preserve"> de dos mil dieciocho, presentó sus </w:t>
      </w:r>
      <w:r w:rsidRPr="005622E9">
        <w:rPr>
          <w:rFonts w:ascii="Palatino Linotype" w:hAnsi="Palatino Linotype" w:cs="Arial"/>
        </w:rPr>
        <w:t>manifestaciones y alegatos, y ofrec</w:t>
      </w:r>
      <w:r w:rsidR="00856251" w:rsidRPr="005622E9">
        <w:rPr>
          <w:rFonts w:ascii="Palatino Linotype" w:hAnsi="Palatino Linotype" w:cs="Arial"/>
        </w:rPr>
        <w:t>ió</w:t>
      </w:r>
      <w:r w:rsidRPr="005622E9">
        <w:rPr>
          <w:rFonts w:ascii="Palatino Linotype" w:hAnsi="Palatino Linotype" w:cs="Arial"/>
        </w:rPr>
        <w:t xml:space="preserve"> los medios de prueba que a su derecho convin</w:t>
      </w:r>
      <w:r w:rsidR="00856251" w:rsidRPr="005622E9">
        <w:rPr>
          <w:rFonts w:ascii="Palatino Linotype" w:hAnsi="Palatino Linotype" w:cs="Arial"/>
        </w:rPr>
        <w:t>o</w:t>
      </w:r>
      <w:r w:rsidRPr="005622E9">
        <w:rPr>
          <w:rFonts w:ascii="Palatino Linotype" w:hAnsi="Palatino Linotype" w:cs="Arial"/>
        </w:rPr>
        <w:t>,</w:t>
      </w:r>
      <w:r w:rsidR="00856251" w:rsidRPr="005622E9">
        <w:rPr>
          <w:rFonts w:ascii="Palatino Linotype" w:hAnsi="Palatino Linotype" w:cs="Arial"/>
        </w:rPr>
        <w:t xml:space="preserve"> a través de los archivos denominados “</w:t>
      </w:r>
      <w:proofErr w:type="spellStart"/>
      <w:r w:rsidR="00856251" w:rsidRPr="005622E9">
        <w:rPr>
          <w:rFonts w:ascii="Palatino Linotype" w:hAnsi="Palatino Linotype" w:cs="Arial"/>
          <w:b/>
          <w:i/>
        </w:rPr>
        <w:t>JoseAgustinSotaGordillo</w:t>
      </w:r>
      <w:proofErr w:type="spellEnd"/>
      <w:r w:rsidR="00856251" w:rsidRPr="005622E9">
        <w:rPr>
          <w:rFonts w:ascii="Palatino Linotype" w:hAnsi="Palatino Linotype" w:cs="Arial"/>
          <w:i/>
        </w:rPr>
        <w:t>”</w:t>
      </w:r>
      <w:r w:rsidR="00856251" w:rsidRPr="005622E9">
        <w:rPr>
          <w:rFonts w:ascii="Palatino Linotype" w:hAnsi="Palatino Linotype" w:cs="Arial"/>
          <w:b/>
          <w:i/>
        </w:rPr>
        <w:t xml:space="preserve"> 2.pdf</w:t>
      </w:r>
      <w:r w:rsidR="00856251" w:rsidRPr="005622E9">
        <w:rPr>
          <w:rFonts w:ascii="Palatino Linotype" w:hAnsi="Palatino Linotype" w:cs="Arial"/>
        </w:rPr>
        <w:t xml:space="preserve"> y “</w:t>
      </w:r>
      <w:r w:rsidR="00856251" w:rsidRPr="005622E9">
        <w:rPr>
          <w:rFonts w:ascii="Palatino Linotype" w:hAnsi="Palatino Linotype" w:cs="Arial"/>
          <w:b/>
          <w:i/>
        </w:rPr>
        <w:t>4C12FDCF-7E98-45BD-8B94-DE06528A7EDA.png</w:t>
      </w:r>
      <w:r w:rsidR="00856251" w:rsidRPr="005622E9">
        <w:rPr>
          <w:rFonts w:ascii="Palatino Linotype" w:hAnsi="Palatino Linotype" w:cs="Arial"/>
          <w:i/>
        </w:rPr>
        <w:t>”</w:t>
      </w:r>
      <w:r w:rsidR="00856251" w:rsidRPr="005622E9">
        <w:rPr>
          <w:rFonts w:ascii="Palatino Linotype" w:hAnsi="Palatino Linotype" w:cs="Arial"/>
        </w:rPr>
        <w:t>;</w:t>
      </w:r>
      <w:r w:rsidRPr="005622E9">
        <w:rPr>
          <w:rFonts w:ascii="Palatino Linotype" w:hAnsi="Palatino Linotype" w:cs="Arial"/>
        </w:rPr>
        <w:t xml:space="preserve"> así como que </w:t>
      </w:r>
      <w:r w:rsidRPr="005622E9">
        <w:rPr>
          <w:rFonts w:ascii="Palatino Linotype" w:hAnsi="Palatino Linotype" w:cs="Arial"/>
          <w:b/>
          <w:lang w:val="es-ES_tradnl"/>
        </w:rPr>
        <w:t>EL SUJETO OBLIGADO</w:t>
      </w:r>
      <w:r w:rsidRPr="005622E9">
        <w:rPr>
          <w:rFonts w:ascii="Palatino Linotype" w:hAnsi="Palatino Linotype" w:cs="Arial"/>
          <w:lang w:val="es-ES_tradnl"/>
        </w:rPr>
        <w:t xml:space="preserve"> el </w:t>
      </w:r>
      <w:r w:rsidR="00856251" w:rsidRPr="005622E9">
        <w:rPr>
          <w:rFonts w:ascii="Palatino Linotype" w:hAnsi="Palatino Linotype" w:cs="Arial"/>
          <w:lang w:val="es-ES_tradnl"/>
        </w:rPr>
        <w:t>tres de agosto</w:t>
      </w:r>
      <w:r w:rsidRPr="005622E9">
        <w:rPr>
          <w:rFonts w:ascii="Palatino Linotype" w:hAnsi="Palatino Linotype" w:cs="Arial"/>
          <w:lang w:val="es-ES_tradnl"/>
        </w:rPr>
        <w:t xml:space="preserve"> de dos mil dieciocho, rindió su Informe Justificado, </w:t>
      </w:r>
      <w:r w:rsidRPr="005622E9">
        <w:rPr>
          <w:rFonts w:ascii="Palatino Linotype" w:hAnsi="Palatino Linotype" w:cs="Arial"/>
        </w:rPr>
        <w:t>como se advierte enseguida:</w:t>
      </w:r>
    </w:p>
    <w:p w:rsidR="00856251" w:rsidRPr="005622E9" w:rsidRDefault="00856251" w:rsidP="00B92755">
      <w:pPr>
        <w:pStyle w:val="Prrafodelista"/>
        <w:spacing w:before="240" w:after="240" w:line="360" w:lineRule="auto"/>
        <w:ind w:left="0"/>
        <w:jc w:val="center"/>
        <w:rPr>
          <w:noProof/>
          <w:lang w:eastAsia="es-MX"/>
        </w:rPr>
      </w:pPr>
      <w:r w:rsidRPr="005622E9">
        <w:rPr>
          <w:noProof/>
          <w:lang w:eastAsia="es-MX"/>
        </w:rPr>
        <w:drawing>
          <wp:inline distT="0" distB="0" distL="0" distR="0" wp14:anchorId="04E3D25D" wp14:editId="5604FC11">
            <wp:extent cx="5499934" cy="2051311"/>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80" t="20315" r="13615" b="31083"/>
                    <a:stretch/>
                  </pic:blipFill>
                  <pic:spPr bwMode="auto">
                    <a:xfrm>
                      <a:off x="0" y="0"/>
                      <a:ext cx="5523722" cy="2060183"/>
                    </a:xfrm>
                    <a:prstGeom prst="rect">
                      <a:avLst/>
                    </a:prstGeom>
                    <a:ln>
                      <a:noFill/>
                    </a:ln>
                    <a:extLst>
                      <a:ext uri="{53640926-AAD7-44D8-BBD7-CCE9431645EC}">
                        <a14:shadowObscured xmlns:a14="http://schemas.microsoft.com/office/drawing/2010/main"/>
                      </a:ext>
                    </a:extLst>
                  </pic:spPr>
                </pic:pic>
              </a:graphicData>
            </a:graphic>
          </wp:inline>
        </w:drawing>
      </w:r>
    </w:p>
    <w:p w:rsidR="00EC7DFD" w:rsidRPr="005622E9" w:rsidRDefault="00B92755" w:rsidP="00B92755">
      <w:pPr>
        <w:pStyle w:val="Prrafodelista"/>
        <w:spacing w:before="240" w:after="240" w:line="360" w:lineRule="auto"/>
        <w:ind w:left="0"/>
        <w:jc w:val="both"/>
        <w:rPr>
          <w:rFonts w:ascii="Palatino Linotype" w:eastAsia="Arial Unicode MS" w:hAnsi="Palatino Linotype" w:cs="Arial"/>
        </w:rPr>
      </w:pPr>
      <w:r w:rsidRPr="005622E9">
        <w:rPr>
          <w:rFonts w:ascii="Palatino Linotype" w:hAnsi="Palatino Linotype" w:cs="Arial"/>
        </w:rPr>
        <w:lastRenderedPageBreak/>
        <w:t xml:space="preserve">Cabe señalar, que el </w:t>
      </w:r>
      <w:r w:rsidRPr="005622E9">
        <w:rPr>
          <w:rFonts w:ascii="Palatino Linotype" w:eastAsia="Arial Unicode MS" w:hAnsi="Palatino Linotype" w:cs="Arial"/>
        </w:rPr>
        <w:t xml:space="preserve">Informe Justificado presentado por </w:t>
      </w:r>
      <w:r w:rsidRPr="005622E9">
        <w:rPr>
          <w:rFonts w:ascii="Palatino Linotype" w:eastAsia="Arial Unicode MS" w:hAnsi="Palatino Linotype" w:cs="Arial"/>
          <w:b/>
        </w:rPr>
        <w:t>EL</w:t>
      </w:r>
      <w:r w:rsidRPr="005622E9">
        <w:rPr>
          <w:rFonts w:ascii="Palatino Linotype" w:eastAsia="Arial Unicode MS" w:hAnsi="Palatino Linotype" w:cs="Arial"/>
        </w:rPr>
        <w:t xml:space="preserve"> </w:t>
      </w:r>
      <w:r w:rsidRPr="005622E9">
        <w:rPr>
          <w:rFonts w:ascii="Palatino Linotype" w:eastAsia="Arial Unicode MS" w:hAnsi="Palatino Linotype" w:cs="Arial"/>
          <w:b/>
        </w:rPr>
        <w:t>SUJETO OBLIGADO</w:t>
      </w:r>
      <w:r w:rsidRPr="005622E9">
        <w:rPr>
          <w:rFonts w:ascii="Palatino Linotype" w:eastAsia="Arial Unicode MS" w:hAnsi="Palatino Linotype" w:cs="Arial"/>
        </w:rPr>
        <w:t xml:space="preserve"> a pesar de encontrase en el supuesto establecido en la fracción III del artículo 185 de la Ley de Transparencia y Acceso a la Información Pública del Estado de México y Municipios, no fue puesto a disposición de la particular </w:t>
      </w:r>
      <w:r w:rsidR="00EC7DFD" w:rsidRPr="005622E9">
        <w:rPr>
          <w:rFonts w:ascii="Palatino Linotype" w:eastAsia="Arial Unicode MS" w:hAnsi="Palatino Linotype" w:cs="Arial"/>
        </w:rPr>
        <w:t>por las razones que más adelante se exponen.</w:t>
      </w:r>
    </w:p>
    <w:p w:rsidR="00EB28CE" w:rsidRPr="005622E9" w:rsidRDefault="00AF6FAA" w:rsidP="00B92755">
      <w:pPr>
        <w:pStyle w:val="Prrafodelista"/>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t>V</w:t>
      </w:r>
      <w:r w:rsidR="0027061C" w:rsidRPr="005622E9">
        <w:rPr>
          <w:rFonts w:ascii="Palatino Linotype" w:hAnsi="Palatino Linotype" w:cs="Arial"/>
          <w:b/>
          <w:sz w:val="28"/>
          <w:szCs w:val="28"/>
        </w:rPr>
        <w:t>I</w:t>
      </w:r>
      <w:r w:rsidRPr="005622E9">
        <w:rPr>
          <w:rFonts w:ascii="Palatino Linotype" w:hAnsi="Palatino Linotype" w:cs="Arial"/>
          <w:b/>
          <w:sz w:val="28"/>
          <w:szCs w:val="28"/>
        </w:rPr>
        <w:t>I</w:t>
      </w:r>
      <w:r w:rsidR="00F74985" w:rsidRPr="005622E9">
        <w:rPr>
          <w:rFonts w:ascii="Palatino Linotype" w:hAnsi="Palatino Linotype" w:cs="Arial"/>
          <w:b/>
          <w:sz w:val="28"/>
          <w:szCs w:val="28"/>
        </w:rPr>
        <w:t>I</w:t>
      </w:r>
      <w:r w:rsidRPr="005622E9">
        <w:rPr>
          <w:rFonts w:ascii="Palatino Linotype" w:hAnsi="Palatino Linotype" w:cs="Arial"/>
          <w:b/>
          <w:sz w:val="28"/>
          <w:szCs w:val="28"/>
        </w:rPr>
        <w:t>.</w:t>
      </w:r>
      <w:r w:rsidRPr="005622E9">
        <w:rPr>
          <w:rFonts w:ascii="Palatino Linotype" w:hAnsi="Palatino Linotype" w:cs="Arial"/>
          <w:b/>
        </w:rPr>
        <w:t xml:space="preserve"> </w:t>
      </w:r>
      <w:r w:rsidR="006D2CA2" w:rsidRPr="005622E9">
        <w:rPr>
          <w:rFonts w:ascii="Palatino Linotype" w:hAnsi="Palatino Linotype" w:cs="Arial"/>
        </w:rPr>
        <w:t>Transcurrido el plazo señalado en el párrafo anterior y, u</w:t>
      </w:r>
      <w:r w:rsidR="004234DA" w:rsidRPr="005622E9">
        <w:rPr>
          <w:rFonts w:ascii="Palatino Linotype" w:hAnsi="Palatino Linotype" w:cs="Arial"/>
        </w:rPr>
        <w:t xml:space="preserve">na vez analizado el estado procesal que guardaba el expediente, </w:t>
      </w:r>
      <w:r w:rsidR="006F7BEE" w:rsidRPr="005622E9">
        <w:rPr>
          <w:rFonts w:ascii="Palatino Linotype" w:hAnsi="Palatino Linotype" w:cs="Arial"/>
        </w:rPr>
        <w:t xml:space="preserve">el </w:t>
      </w:r>
      <w:r w:rsidR="00856251" w:rsidRPr="005622E9">
        <w:rPr>
          <w:rFonts w:ascii="Palatino Linotype" w:hAnsi="Palatino Linotype" w:cs="Arial"/>
        </w:rPr>
        <w:t xml:space="preserve">catorce </w:t>
      </w:r>
      <w:r w:rsidR="00B92755" w:rsidRPr="005622E9">
        <w:rPr>
          <w:rFonts w:ascii="Palatino Linotype" w:hAnsi="Palatino Linotype" w:cs="Arial"/>
        </w:rPr>
        <w:t>de agosto</w:t>
      </w:r>
      <w:r w:rsidR="006F7BEE" w:rsidRPr="005622E9">
        <w:rPr>
          <w:rFonts w:ascii="Palatino Linotype" w:hAnsi="Palatino Linotype" w:cs="Arial"/>
        </w:rPr>
        <w:t xml:space="preserve"> </w:t>
      </w:r>
      <w:r w:rsidR="004234DA" w:rsidRPr="005622E9">
        <w:rPr>
          <w:rFonts w:ascii="Palatino Linotype" w:hAnsi="Palatino Linotype" w:cs="Arial"/>
        </w:rPr>
        <w:t xml:space="preserve">de dos mil </w:t>
      </w:r>
      <w:r w:rsidR="00DF0298" w:rsidRPr="005622E9">
        <w:rPr>
          <w:rFonts w:ascii="Palatino Linotype" w:hAnsi="Palatino Linotype" w:cs="Arial"/>
        </w:rPr>
        <w:t>dieciocho</w:t>
      </w:r>
      <w:r w:rsidR="004234DA" w:rsidRPr="005622E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5622E9">
        <w:rPr>
          <w:rFonts w:ascii="Palatino Linotype" w:hAnsi="Palatino Linotype" w:cs="Arial"/>
        </w:rPr>
        <w:t xml:space="preserve"> Estado de México y Municipios</w:t>
      </w:r>
      <w:r w:rsidR="00FF15CF" w:rsidRPr="005622E9">
        <w:rPr>
          <w:rFonts w:ascii="Palatino Linotype" w:hAnsi="Palatino Linotype" w:cs="Arial"/>
        </w:rPr>
        <w:t xml:space="preserve">; </w:t>
      </w:r>
      <w:r w:rsidR="00F22455" w:rsidRPr="005622E9">
        <w:rPr>
          <w:rFonts w:ascii="Palatino Linotype" w:hAnsi="Palatino Linotype" w:cs="Arial"/>
        </w:rPr>
        <w:t>y</w:t>
      </w:r>
    </w:p>
    <w:p w:rsidR="004B4CB8" w:rsidRPr="005622E9" w:rsidRDefault="004B4CB8" w:rsidP="007C72D8">
      <w:pPr>
        <w:spacing w:before="240" w:after="240" w:line="360" w:lineRule="auto"/>
        <w:jc w:val="center"/>
        <w:rPr>
          <w:rFonts w:ascii="Palatino Linotype" w:hAnsi="Palatino Linotype"/>
          <w:b/>
          <w:bCs/>
          <w:spacing w:val="60"/>
          <w:sz w:val="28"/>
          <w:szCs w:val="28"/>
        </w:rPr>
      </w:pPr>
      <w:r w:rsidRPr="005622E9">
        <w:rPr>
          <w:rFonts w:ascii="Palatino Linotype" w:hAnsi="Palatino Linotype"/>
          <w:b/>
          <w:bCs/>
          <w:spacing w:val="60"/>
          <w:sz w:val="28"/>
          <w:szCs w:val="28"/>
        </w:rPr>
        <w:t>CONSIDERANDO</w:t>
      </w:r>
    </w:p>
    <w:p w:rsidR="00AB4B9D" w:rsidRPr="005622E9" w:rsidRDefault="009801F3" w:rsidP="007C72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b/>
          <w:sz w:val="28"/>
          <w:szCs w:val="28"/>
        </w:rPr>
        <w:t>PRIMERO.</w:t>
      </w:r>
      <w:r w:rsidRPr="005622E9">
        <w:rPr>
          <w:rFonts w:ascii="Palatino Linotype" w:hAnsi="Palatino Linotype"/>
          <w:b/>
        </w:rPr>
        <w:t xml:space="preserve"> </w:t>
      </w:r>
      <w:r w:rsidR="00AB4B9D" w:rsidRPr="005622E9">
        <w:rPr>
          <w:rFonts w:ascii="Palatino Linotype" w:hAnsi="Palatino Linotype"/>
          <w:b/>
        </w:rPr>
        <w:t>Competencia</w:t>
      </w:r>
      <w:r w:rsidR="00AB4B9D" w:rsidRPr="005622E9">
        <w:rPr>
          <w:rFonts w:ascii="Palatino Linotype" w:hAnsi="Palatino Linotype"/>
        </w:rPr>
        <w:t>.</w:t>
      </w:r>
      <w:r w:rsidR="00AB4B9D" w:rsidRPr="005622E9">
        <w:rPr>
          <w:rFonts w:ascii="Palatino Linotype" w:hAnsi="Palatino Linotype"/>
          <w:b/>
        </w:rPr>
        <w:t xml:space="preserve"> </w:t>
      </w:r>
      <w:r w:rsidR="00AB4B9D" w:rsidRPr="005622E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5622E9">
        <w:rPr>
          <w:rFonts w:ascii="Palatino Linotype" w:hAnsi="Palatino Linotype"/>
        </w:rPr>
        <w:t>vigésimo, vigésimo primero y vigésimo segundo fracciones IV y V</w:t>
      </w:r>
      <w:r w:rsidR="00AB4B9D" w:rsidRPr="005622E9">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5622E9">
        <w:rPr>
          <w:rFonts w:ascii="Palatino Linotype" w:hAnsi="Palatino Linotype" w:cs="Arial"/>
        </w:rPr>
        <w:t xml:space="preserve">; y </w:t>
      </w:r>
      <w:r w:rsidR="00686869" w:rsidRPr="005622E9">
        <w:rPr>
          <w:rFonts w:ascii="Palatino Linotype" w:hAnsi="Palatino Linotype" w:cs="Arial"/>
        </w:rPr>
        <w:t>9</w:t>
      </w:r>
      <w:r w:rsidR="00AB4B9D" w:rsidRPr="005622E9">
        <w:rPr>
          <w:rFonts w:ascii="Palatino Linotype" w:hAnsi="Palatino Linotype" w:cs="Arial"/>
        </w:rPr>
        <w:t xml:space="preserve">, fracciones I y </w:t>
      </w:r>
      <w:r w:rsidR="00686869" w:rsidRPr="005622E9">
        <w:rPr>
          <w:rFonts w:ascii="Palatino Linotype" w:hAnsi="Palatino Linotype" w:cs="Arial"/>
        </w:rPr>
        <w:t>XXI</w:t>
      </w:r>
      <w:r w:rsidR="00AB4B9D" w:rsidRPr="005622E9">
        <w:rPr>
          <w:rFonts w:ascii="Palatino Linotype" w:hAnsi="Palatino Linotype" w:cs="Arial"/>
        </w:rPr>
        <w:t>V</w:t>
      </w:r>
      <w:r w:rsidR="00686869" w:rsidRPr="005622E9">
        <w:rPr>
          <w:rFonts w:ascii="Palatino Linotype" w:hAnsi="Palatino Linotype" w:cs="Arial"/>
        </w:rPr>
        <w:t xml:space="preserve"> y 11</w:t>
      </w:r>
      <w:r w:rsidR="00AB4B9D" w:rsidRPr="005622E9">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5622E9" w:rsidRDefault="009801F3" w:rsidP="007C72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lastRenderedPageBreak/>
        <w:t>SEGUNDO.</w:t>
      </w:r>
      <w:r w:rsidRPr="005622E9">
        <w:rPr>
          <w:rFonts w:ascii="Palatino Linotype" w:hAnsi="Palatino Linotype" w:cs="Arial"/>
          <w:b/>
        </w:rPr>
        <w:t xml:space="preserve"> </w:t>
      </w:r>
      <w:r w:rsidR="00AB4B9D" w:rsidRPr="005622E9">
        <w:rPr>
          <w:rFonts w:ascii="Palatino Linotype" w:hAnsi="Palatino Linotype" w:cs="Arial"/>
          <w:b/>
        </w:rPr>
        <w:t>Interés.</w:t>
      </w:r>
      <w:r w:rsidR="00AB4B9D" w:rsidRPr="005622E9">
        <w:rPr>
          <w:rFonts w:ascii="Palatino Linotype" w:hAnsi="Palatino Linotype" w:cs="Arial"/>
        </w:rPr>
        <w:t xml:space="preserve"> El recurso de revisión fue interpuesto por parte legítima en atención a que fue presentado por </w:t>
      </w:r>
      <w:r w:rsidR="00031692" w:rsidRPr="005622E9">
        <w:rPr>
          <w:rFonts w:ascii="Palatino Linotype" w:hAnsi="Palatino Linotype" w:cs="Arial"/>
          <w:b/>
        </w:rPr>
        <w:t>L</w:t>
      </w:r>
      <w:r w:rsidR="00B92755" w:rsidRPr="005622E9">
        <w:rPr>
          <w:rFonts w:ascii="Palatino Linotype" w:hAnsi="Palatino Linotype" w:cs="Arial"/>
          <w:b/>
        </w:rPr>
        <w:t>A</w:t>
      </w:r>
      <w:r w:rsidR="00DC2F57" w:rsidRPr="005622E9">
        <w:rPr>
          <w:rFonts w:ascii="Palatino Linotype" w:hAnsi="Palatino Linotype" w:cs="Arial"/>
          <w:b/>
        </w:rPr>
        <w:t xml:space="preserve"> RECURRENTE</w:t>
      </w:r>
      <w:r w:rsidR="00AB4B9D" w:rsidRPr="005622E9">
        <w:rPr>
          <w:rFonts w:ascii="Palatino Linotype" w:hAnsi="Palatino Linotype" w:cs="Arial"/>
          <w:snapToGrid w:val="0"/>
        </w:rPr>
        <w:t xml:space="preserve">, quien </w:t>
      </w:r>
      <w:r w:rsidR="001564A8" w:rsidRPr="005622E9">
        <w:rPr>
          <w:rFonts w:ascii="Palatino Linotype" w:hAnsi="Palatino Linotype" w:cs="Arial"/>
          <w:snapToGrid w:val="0"/>
        </w:rPr>
        <w:t>es</w:t>
      </w:r>
      <w:r w:rsidR="00AB4B9D" w:rsidRPr="005622E9">
        <w:rPr>
          <w:rFonts w:ascii="Palatino Linotype" w:hAnsi="Palatino Linotype" w:cs="Arial"/>
          <w:snapToGrid w:val="0"/>
        </w:rPr>
        <w:t xml:space="preserve"> la misma persona que formuló la </w:t>
      </w:r>
      <w:r w:rsidR="00AB4B9D" w:rsidRPr="005622E9">
        <w:rPr>
          <w:rFonts w:ascii="Palatino Linotype" w:hAnsi="Palatino Linotype" w:cs="Arial"/>
        </w:rPr>
        <w:t>solicitud</w:t>
      </w:r>
      <w:r w:rsidR="00AB4B9D" w:rsidRPr="005622E9">
        <w:rPr>
          <w:rFonts w:ascii="Palatino Linotype" w:hAnsi="Palatino Linotype" w:cs="Arial"/>
          <w:snapToGrid w:val="0"/>
        </w:rPr>
        <w:t xml:space="preserve"> de información pública al</w:t>
      </w:r>
      <w:r w:rsidR="00AB4B9D" w:rsidRPr="005622E9">
        <w:rPr>
          <w:rFonts w:ascii="Palatino Linotype" w:hAnsi="Palatino Linotype" w:cs="Arial"/>
          <w:b/>
          <w:snapToGrid w:val="0"/>
        </w:rPr>
        <w:t xml:space="preserve"> SUJETO OBLIGADO</w:t>
      </w:r>
      <w:r w:rsidR="00AB4B9D" w:rsidRPr="005622E9">
        <w:rPr>
          <w:rFonts w:ascii="Palatino Linotype" w:hAnsi="Palatino Linotype" w:cs="Arial"/>
        </w:rPr>
        <w:t>.</w:t>
      </w:r>
    </w:p>
    <w:p w:rsidR="0001749A" w:rsidRPr="005622E9" w:rsidRDefault="0001749A" w:rsidP="0001749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b/>
          <w:sz w:val="28"/>
          <w:szCs w:val="28"/>
        </w:rPr>
        <w:t>TERCERO.</w:t>
      </w:r>
      <w:r w:rsidRPr="005622E9">
        <w:rPr>
          <w:rFonts w:ascii="Palatino Linotype" w:hAnsi="Palatino Linotype" w:cs="Arial"/>
          <w:b/>
        </w:rPr>
        <w:t xml:space="preserve"> </w:t>
      </w:r>
      <w:r w:rsidRPr="005622E9">
        <w:rPr>
          <w:rFonts w:ascii="Palatino Linotype" w:hAnsi="Palatino Linotype"/>
          <w:b/>
        </w:rPr>
        <w:t>Oportunidad</w:t>
      </w:r>
      <w:r w:rsidRPr="005622E9">
        <w:rPr>
          <w:rFonts w:ascii="Palatino Linotype" w:hAnsi="Palatino Linotype"/>
        </w:rPr>
        <w:t xml:space="preserve">. </w:t>
      </w:r>
      <w:r w:rsidRPr="005622E9">
        <w:rPr>
          <w:rFonts w:ascii="Palatino Linotype" w:hAnsi="Palatino Linotype" w:cs="Arial"/>
        </w:rPr>
        <w:t xml:space="preserve">El </w:t>
      </w:r>
      <w:r w:rsidRPr="005622E9">
        <w:rPr>
          <w:rFonts w:ascii="Palatino Linotype" w:hAnsi="Palatino Linotype"/>
        </w:rPr>
        <w:t>recurso</w:t>
      </w:r>
      <w:r w:rsidRPr="005622E9">
        <w:rPr>
          <w:rFonts w:ascii="Palatino Linotype" w:hAnsi="Palatino Linotype" w:cs="Arial"/>
        </w:rPr>
        <w:t xml:space="preserve"> de revisión fue interpuesto dentro del plazo de quince días hábiles contados a partir del día siguiente a aquel en que </w:t>
      </w:r>
      <w:r w:rsidRPr="005622E9">
        <w:rPr>
          <w:rFonts w:ascii="Palatino Linotype" w:hAnsi="Palatino Linotype" w:cs="Arial"/>
          <w:b/>
        </w:rPr>
        <w:t xml:space="preserve">LA RECURRENTE </w:t>
      </w:r>
      <w:r w:rsidRPr="005622E9">
        <w:rPr>
          <w:rFonts w:ascii="Palatino Linotype" w:hAnsi="Palatino Linotype" w:cs="Arial"/>
        </w:rPr>
        <w:t xml:space="preserve">tuvo conocimiento de la respuesta impugnada, </w:t>
      </w:r>
      <w:r w:rsidRPr="005622E9">
        <w:rPr>
          <w:rFonts w:ascii="Palatino Linotype" w:hAnsi="Palatino Linotype" w:cs="Arial"/>
          <w:snapToGrid w:val="0"/>
        </w:rPr>
        <w:t>tal</w:t>
      </w:r>
      <w:r w:rsidRPr="005622E9">
        <w:rPr>
          <w:rFonts w:ascii="Palatino Linotype" w:hAnsi="Palatino Linotype" w:cs="Arial"/>
        </w:rPr>
        <w:t xml:space="preserve"> y como lo prevé el artículo 178 de la Ley de Transparencia y Acceso a la Información Pública del Estado de México y Municipios, que establece: </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w:t>
      </w:r>
      <w:r w:rsidRPr="005622E9">
        <w:rPr>
          <w:rFonts w:ascii="Palatino Linotype" w:hAnsi="Palatino Linotype" w:cs="Arial"/>
          <w:b/>
          <w:i/>
          <w:sz w:val="22"/>
          <w:szCs w:val="22"/>
        </w:rPr>
        <w:t>Artículo 178.</w:t>
      </w:r>
      <w:r w:rsidRPr="005622E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1749A" w:rsidRPr="005622E9" w:rsidRDefault="0001749A" w:rsidP="0001749A">
      <w:pPr>
        <w:spacing w:before="120" w:after="120"/>
        <w:ind w:left="851" w:right="899"/>
        <w:jc w:val="both"/>
        <w:rPr>
          <w:rFonts w:ascii="Palatino Linotype" w:hAnsi="Palatino Linotype" w:cs="Arial"/>
          <w:i/>
          <w:sz w:val="22"/>
          <w:szCs w:val="22"/>
        </w:rPr>
      </w:pPr>
      <w:r w:rsidRPr="005622E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1749A" w:rsidRPr="005622E9" w:rsidRDefault="0001749A" w:rsidP="0001749A">
      <w:pPr>
        <w:spacing w:before="120" w:after="120"/>
        <w:ind w:left="851" w:right="899"/>
        <w:jc w:val="both"/>
        <w:rPr>
          <w:rFonts w:ascii="Palatino Linotype" w:hAnsi="Palatino Linotype" w:cs="Arial"/>
          <w:b/>
          <w:i/>
          <w:sz w:val="22"/>
          <w:szCs w:val="22"/>
        </w:rPr>
      </w:pPr>
      <w:r w:rsidRPr="005622E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215059" w:rsidRPr="005622E9" w:rsidRDefault="00215059" w:rsidP="00215059">
      <w:pPr>
        <w:spacing w:before="240" w:after="240" w:line="360" w:lineRule="auto"/>
        <w:jc w:val="both"/>
        <w:rPr>
          <w:rFonts w:ascii="Palatino Linotype" w:hAnsi="Palatino Linotype"/>
        </w:rPr>
      </w:pPr>
      <w:r w:rsidRPr="005622E9">
        <w:rPr>
          <w:rFonts w:ascii="Palatino Linotype" w:hAnsi="Palatino Linotype" w:cs="Arial"/>
        </w:rPr>
        <w:t xml:space="preserve">En efecto, atendiendo a que </w:t>
      </w:r>
      <w:r w:rsidRPr="005622E9">
        <w:rPr>
          <w:rFonts w:ascii="Palatino Linotype" w:hAnsi="Palatino Linotype" w:cs="Arial"/>
          <w:b/>
        </w:rPr>
        <w:t>EL SUJETO OBLIGADO</w:t>
      </w:r>
      <w:r w:rsidRPr="005622E9">
        <w:rPr>
          <w:rFonts w:ascii="Palatino Linotype" w:hAnsi="Palatino Linotype" w:cs="Arial"/>
        </w:rPr>
        <w:t xml:space="preserve"> notificó la respuesta a la solicitud de información pública el </w:t>
      </w:r>
      <w:r w:rsidRPr="005622E9">
        <w:rPr>
          <w:rFonts w:ascii="Palatino Linotype" w:hAnsi="Palatino Linotype" w:cs="Arial"/>
          <w:b/>
        </w:rPr>
        <w:t>once de julio de dos mil dieciocho</w:t>
      </w:r>
      <w:r w:rsidRPr="005622E9">
        <w:rPr>
          <w:rFonts w:ascii="Palatino Linotype" w:hAnsi="Palatino Linotype" w:cs="Arial"/>
        </w:rPr>
        <w:t xml:space="preserve">, el plazo de quince días hábiles que el artículo 178 de la ley de la materia otorgó a </w:t>
      </w:r>
      <w:r w:rsidRPr="005622E9">
        <w:rPr>
          <w:rFonts w:ascii="Palatino Linotype" w:hAnsi="Palatino Linotype" w:cs="Arial"/>
          <w:b/>
        </w:rPr>
        <w:t>LA RECURRENTE</w:t>
      </w:r>
      <w:r w:rsidRPr="005622E9">
        <w:rPr>
          <w:rFonts w:ascii="Palatino Linotype" w:hAnsi="Palatino Linotype" w:cs="Arial"/>
        </w:rPr>
        <w:t xml:space="preserve"> para presentar el recurso de revisión, transcurrió del </w:t>
      </w:r>
      <w:r w:rsidRPr="005622E9">
        <w:rPr>
          <w:rFonts w:ascii="Palatino Linotype" w:hAnsi="Palatino Linotype" w:cs="Arial"/>
          <w:b/>
        </w:rPr>
        <w:t>doce de julio al quince de agosto de dos mil dieciocho</w:t>
      </w:r>
      <w:r w:rsidRPr="005622E9">
        <w:rPr>
          <w:rFonts w:ascii="Palatino Linotype" w:hAnsi="Palatino Linotype" w:cs="Arial"/>
        </w:rPr>
        <w:t xml:space="preserve">, sin contemplar en el cómputo los días catorce, quince, veintiuno, veintidós, veintiocho y veintinueve de julio del año en curso por corresponder a sábados y domingos; así como los días dieciséis, diecisiete, dieciocho, diecinueve, </w:t>
      </w:r>
      <w:r w:rsidRPr="005622E9">
        <w:rPr>
          <w:rFonts w:ascii="Palatino Linotype" w:hAnsi="Palatino Linotype" w:cs="Arial"/>
        </w:rPr>
        <w:lastRenderedPageBreak/>
        <w:t xml:space="preserve">veinte, veintitrés, veinticuatro, veinticinco, veintiséis y veintisiete de julio por corresponder al primer período vacacional y ser considerados días no laborales, en términos del artículo 3 fracción X de la </w:t>
      </w:r>
      <w:r w:rsidRPr="005622E9">
        <w:rPr>
          <w:rFonts w:ascii="Palatino Linotype" w:hAnsi="Palatino Linotype"/>
        </w:rPr>
        <w:t>Ley de Transparencia y Acceso a la Información Pública del Estado de México y Municipios, en términos del Calendario Oficial de este Instituto, publicado en el Periódico Oficial del Estado Libre y Soberano de México “Gaceta del Gobierno”, el veinte de diciembre del año dos mil diecisiete.</w:t>
      </w:r>
    </w:p>
    <w:p w:rsidR="0001749A" w:rsidRPr="005622E9" w:rsidRDefault="0001749A" w:rsidP="0001749A">
      <w:pPr>
        <w:spacing w:before="240" w:after="240" w:line="360" w:lineRule="auto"/>
        <w:jc w:val="both"/>
        <w:rPr>
          <w:rFonts w:ascii="Palatino Linotype" w:hAnsi="Palatino Linotype" w:cs="Arial"/>
        </w:rPr>
      </w:pPr>
      <w:r w:rsidRPr="005622E9">
        <w:rPr>
          <w:rFonts w:ascii="Palatino Linotype" w:hAnsi="Palatino Linotype" w:cs="Arial"/>
        </w:rPr>
        <w:t xml:space="preserve">Si bien es cierto que, </w:t>
      </w:r>
      <w:r w:rsidRPr="005622E9">
        <w:rPr>
          <w:rFonts w:ascii="Palatino Linotype" w:hAnsi="Palatino Linotype" w:cs="Arial"/>
          <w:b/>
          <w:color w:val="000000"/>
        </w:rPr>
        <w:t>LA RECURRENTE</w:t>
      </w:r>
      <w:r w:rsidRPr="005622E9">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5622E9">
        <w:rPr>
          <w:rFonts w:ascii="Palatino Linotype" w:hAnsi="Palatino Linotype" w:cs="Arial"/>
          <w:b/>
          <w:color w:val="000000"/>
        </w:rPr>
        <w:t>LA RECURRENTE</w:t>
      </w:r>
      <w:r w:rsidRPr="005622E9">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01749A" w:rsidRPr="005622E9" w:rsidRDefault="0001749A" w:rsidP="0001749A">
      <w:pPr>
        <w:spacing w:before="240" w:after="240" w:line="360" w:lineRule="auto"/>
        <w:jc w:val="both"/>
        <w:rPr>
          <w:rFonts w:ascii="Palatino Linotype" w:hAnsi="Palatino Linotype" w:cs="Arial"/>
        </w:rPr>
      </w:pPr>
      <w:r w:rsidRPr="005622E9">
        <w:rPr>
          <w:rFonts w:ascii="Palatino Linotype" w:hAnsi="Palatino Linotype" w:cs="Arial"/>
        </w:rPr>
        <w:t>En sustento a lo anterior, es aplicable por analogía la Jurisprudencia número 1a</w:t>
      </w:r>
      <w:proofErr w:type="gramStart"/>
      <w:r w:rsidRPr="005622E9">
        <w:rPr>
          <w:rFonts w:ascii="Palatino Linotype" w:hAnsi="Palatino Linotype" w:cs="Arial"/>
        </w:rPr>
        <w:t>./</w:t>
      </w:r>
      <w:proofErr w:type="gramEnd"/>
      <w:r w:rsidRPr="005622E9">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01749A" w:rsidRPr="005622E9" w:rsidRDefault="0001749A" w:rsidP="0001749A">
      <w:pPr>
        <w:spacing w:before="120" w:after="120"/>
        <w:ind w:left="851" w:right="902"/>
        <w:jc w:val="both"/>
        <w:rPr>
          <w:rFonts w:ascii="Palatino Linotype" w:hAnsi="Palatino Linotype" w:cs="Arial"/>
          <w:b/>
          <w:i/>
          <w:sz w:val="22"/>
          <w:szCs w:val="22"/>
        </w:rPr>
      </w:pPr>
      <w:r w:rsidRPr="005622E9">
        <w:rPr>
          <w:rFonts w:ascii="Palatino Linotype" w:hAnsi="Palatino Linotype" w:cs="Arial"/>
          <w:i/>
          <w:sz w:val="22"/>
          <w:szCs w:val="22"/>
        </w:rPr>
        <w:t>“</w:t>
      </w:r>
      <w:r w:rsidRPr="005622E9">
        <w:rPr>
          <w:rFonts w:ascii="Palatino Linotype" w:hAnsi="Palatino Linotype" w:cs="Arial"/>
          <w:b/>
          <w:i/>
          <w:sz w:val="22"/>
          <w:szCs w:val="22"/>
        </w:rPr>
        <w:t xml:space="preserve">RECURSO DE RECLAMACIÓN. SU INTERPOSICIÓN NO ES EXTEMPORÁNEA SI SE </w:t>
      </w:r>
      <w:r w:rsidRPr="005622E9">
        <w:rPr>
          <w:rFonts w:ascii="Palatino Linotype" w:hAnsi="Palatino Linotype" w:cs="Arial"/>
          <w:b/>
          <w:i/>
          <w:color w:val="000000"/>
          <w:sz w:val="22"/>
          <w:szCs w:val="22"/>
        </w:rPr>
        <w:t>REALIZA</w:t>
      </w:r>
      <w:r w:rsidRPr="005622E9">
        <w:rPr>
          <w:rFonts w:ascii="Palatino Linotype" w:hAnsi="Palatino Linotype" w:cs="Arial"/>
          <w:b/>
          <w:i/>
          <w:sz w:val="22"/>
          <w:szCs w:val="22"/>
        </w:rPr>
        <w:t xml:space="preserve"> ANTES DE QUE INICIE EL PLAZO PARA HACERLO.</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lastRenderedPageBreak/>
        <w:t xml:space="preserve">Conforme al artículo 104, párrafo segundo, de la Ley de Amparo, el recurso de reclamación podrá interponerse por </w:t>
      </w:r>
      <w:r w:rsidRPr="005622E9">
        <w:rPr>
          <w:rFonts w:ascii="Palatino Linotype" w:hAnsi="Palatino Linotype" w:cs="Arial"/>
          <w:i/>
          <w:color w:val="000000"/>
          <w:sz w:val="22"/>
          <w:szCs w:val="22"/>
        </w:rPr>
        <w:t>cualquiera</w:t>
      </w:r>
      <w:r w:rsidRPr="005622E9">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622E9">
        <w:rPr>
          <w:rFonts w:ascii="Palatino Linotype" w:hAnsi="Palatino Linotype" w:cs="Arial"/>
          <w:i/>
          <w:sz w:val="22"/>
          <w:szCs w:val="22"/>
        </w:rPr>
        <w:t>Arboleya</w:t>
      </w:r>
      <w:proofErr w:type="spellEnd"/>
      <w:r w:rsidRPr="005622E9">
        <w:rPr>
          <w:rFonts w:ascii="Palatino Linotype" w:hAnsi="Palatino Linotype" w:cs="Arial"/>
          <w:i/>
          <w:sz w:val="22"/>
          <w:szCs w:val="22"/>
        </w:rPr>
        <w:t>.</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622E9">
        <w:rPr>
          <w:rFonts w:ascii="Palatino Linotype" w:hAnsi="Palatino Linotype" w:cs="Arial"/>
          <w:i/>
          <w:sz w:val="22"/>
          <w:szCs w:val="22"/>
        </w:rPr>
        <w:t>Goslinga</w:t>
      </w:r>
      <w:proofErr w:type="spellEnd"/>
      <w:r w:rsidRPr="005622E9">
        <w:rPr>
          <w:rFonts w:ascii="Palatino Linotype" w:hAnsi="Palatino Linotype" w:cs="Arial"/>
          <w:i/>
          <w:sz w:val="22"/>
          <w:szCs w:val="22"/>
        </w:rPr>
        <w:t xml:space="preserve"> </w:t>
      </w:r>
      <w:proofErr w:type="spellStart"/>
      <w:r w:rsidRPr="005622E9">
        <w:rPr>
          <w:rFonts w:ascii="Palatino Linotype" w:hAnsi="Palatino Linotype" w:cs="Arial"/>
          <w:i/>
          <w:sz w:val="22"/>
          <w:szCs w:val="22"/>
        </w:rPr>
        <w:t>Remírez</w:t>
      </w:r>
      <w:proofErr w:type="spellEnd"/>
      <w:r w:rsidRPr="005622E9">
        <w:rPr>
          <w:rFonts w:ascii="Palatino Linotype" w:hAnsi="Palatino Linotype" w:cs="Arial"/>
          <w:i/>
          <w:sz w:val="22"/>
          <w:szCs w:val="22"/>
        </w:rPr>
        <w:t>.</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Tesis de jurisprudencia 41/2015 (10a.). Aprobada por la Primera Sala de este Alto Tribunal, en sesión privada de veintisiete de mayo de dos mil quince.</w:t>
      </w:r>
    </w:p>
    <w:p w:rsidR="0001749A" w:rsidRPr="005622E9" w:rsidRDefault="0001749A" w:rsidP="0001749A">
      <w:pPr>
        <w:spacing w:before="120" w:after="120"/>
        <w:ind w:left="851" w:right="902"/>
        <w:jc w:val="both"/>
        <w:rPr>
          <w:rFonts w:ascii="Palatino Linotype" w:hAnsi="Palatino Linotype" w:cs="Arial"/>
          <w:i/>
          <w:sz w:val="22"/>
          <w:szCs w:val="22"/>
        </w:rPr>
      </w:pPr>
      <w:r w:rsidRPr="005622E9">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01749A" w:rsidRPr="005622E9" w:rsidRDefault="0001749A" w:rsidP="0001749A">
      <w:pPr>
        <w:spacing w:before="240" w:after="240" w:line="360" w:lineRule="auto"/>
        <w:jc w:val="both"/>
        <w:rPr>
          <w:rFonts w:ascii="Palatino Linotype" w:hAnsi="Palatino Linotype" w:cs="Arial"/>
        </w:rPr>
      </w:pPr>
      <w:r w:rsidRPr="005622E9">
        <w:rPr>
          <w:rFonts w:ascii="Palatino Linotype" w:hAnsi="Palatino Linotype" w:cs="Arial"/>
        </w:rPr>
        <w:lastRenderedPageBreak/>
        <w:t>En ese tenor, si el recurso de revisión que nos ocupa, se interpuso el</w:t>
      </w:r>
      <w:r w:rsidRPr="005622E9">
        <w:rPr>
          <w:rFonts w:ascii="Palatino Linotype" w:hAnsi="Palatino Linotype" w:cs="Arial"/>
          <w:b/>
        </w:rPr>
        <w:t xml:space="preserve"> </w:t>
      </w:r>
      <w:r w:rsidR="00D54065" w:rsidRPr="005622E9">
        <w:rPr>
          <w:rFonts w:ascii="Palatino Linotype" w:hAnsi="Palatino Linotype" w:cs="Arial"/>
          <w:b/>
          <w:u w:val="single"/>
        </w:rPr>
        <w:t>once de julio</w:t>
      </w:r>
      <w:r w:rsidRPr="005622E9">
        <w:rPr>
          <w:rFonts w:ascii="Palatino Linotype" w:hAnsi="Palatino Linotype" w:cs="Arial"/>
          <w:b/>
          <w:u w:val="single"/>
        </w:rPr>
        <w:t xml:space="preserve"> del año dos mil dieciocho</w:t>
      </w:r>
      <w:r w:rsidRPr="005622E9">
        <w:rPr>
          <w:rFonts w:ascii="Palatino Linotype" w:hAnsi="Palatino Linotype" w:cs="Arial"/>
        </w:rPr>
        <w:t>, éste se encuentra dentro de los márgenes temporales previstos en el precepto legal anteriormente citado y, por tanto, su interposición se considera oportuna.</w:t>
      </w:r>
    </w:p>
    <w:p w:rsidR="0001749A" w:rsidRPr="005622E9" w:rsidRDefault="0001749A" w:rsidP="0001749A">
      <w:pPr>
        <w:spacing w:before="240" w:after="240" w:line="360" w:lineRule="auto"/>
        <w:jc w:val="both"/>
        <w:rPr>
          <w:rFonts w:ascii="Palatino Linotype" w:hAnsi="Palatino Linotype"/>
        </w:rPr>
      </w:pPr>
      <w:r w:rsidRPr="005622E9">
        <w:rPr>
          <w:rFonts w:ascii="Palatino Linotype" w:hAnsi="Palatino Linotype" w:cs="Arial"/>
          <w:b/>
          <w:sz w:val="28"/>
          <w:szCs w:val="28"/>
        </w:rPr>
        <w:t>CUARTO.</w:t>
      </w:r>
      <w:r w:rsidRPr="005622E9">
        <w:rPr>
          <w:rFonts w:ascii="Palatino Linotype" w:hAnsi="Palatino Linotype" w:cs="Arial"/>
          <w:b/>
        </w:rPr>
        <w:t xml:space="preserve"> </w:t>
      </w:r>
      <w:proofErr w:type="spellStart"/>
      <w:r w:rsidRPr="005622E9">
        <w:rPr>
          <w:rFonts w:ascii="Palatino Linotype" w:hAnsi="Palatino Linotype" w:cs="Arial"/>
          <w:b/>
        </w:rPr>
        <w:t>Procedibilidad</w:t>
      </w:r>
      <w:proofErr w:type="spellEnd"/>
      <w:r w:rsidRPr="005622E9">
        <w:rPr>
          <w:rFonts w:ascii="Palatino Linotype" w:hAnsi="Palatino Linotype" w:cs="Arial"/>
          <w:b/>
        </w:rPr>
        <w:t xml:space="preserve">. </w:t>
      </w:r>
      <w:r w:rsidRPr="005622E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5622E9">
        <w:rPr>
          <w:rFonts w:ascii="Palatino Linotype" w:hAnsi="Palatino Linotype" w:cs="Arial"/>
          <w:lang w:val="es-ES_tradnl"/>
        </w:rPr>
        <w:t xml:space="preserve">de la </w:t>
      </w:r>
      <w:r w:rsidRPr="005622E9">
        <w:rPr>
          <w:rFonts w:ascii="Palatino Linotype" w:hAnsi="Palatino Linotype"/>
        </w:rPr>
        <w:t>Ley de Transparencia y Acceso a la Información Pública del Estado de México y Municipios, en atención a que fue presentado mediante el formato visible en el</w:t>
      </w:r>
      <w:r w:rsidRPr="005622E9">
        <w:rPr>
          <w:rFonts w:ascii="Palatino Linotype" w:hAnsi="Palatino Linotype"/>
          <w:b/>
        </w:rPr>
        <w:t xml:space="preserve"> SAIMEX</w:t>
      </w:r>
      <w:r w:rsidRPr="005622E9">
        <w:rPr>
          <w:rFonts w:ascii="Palatino Linotype" w:hAnsi="Palatino Linotype"/>
        </w:rPr>
        <w:t>.</w:t>
      </w:r>
    </w:p>
    <w:p w:rsidR="00FF32FB" w:rsidRPr="005622E9" w:rsidRDefault="00FF32FB" w:rsidP="00FF32FB">
      <w:pPr>
        <w:spacing w:before="240" w:after="240" w:line="360" w:lineRule="auto"/>
        <w:jc w:val="both"/>
        <w:rPr>
          <w:rFonts w:ascii="Palatino Linotype" w:hAnsi="Palatino Linotype"/>
          <w:color w:val="000000"/>
          <w:sz w:val="22"/>
          <w:szCs w:val="22"/>
        </w:rPr>
      </w:pPr>
      <w:r w:rsidRPr="005622E9">
        <w:rPr>
          <w:rFonts w:ascii="Palatino Linotype" w:hAnsi="Palatino Linotype"/>
          <w:b/>
          <w:color w:val="000000"/>
          <w:sz w:val="28"/>
          <w:szCs w:val="28"/>
        </w:rPr>
        <w:t>QUINTO.</w:t>
      </w:r>
      <w:r w:rsidRPr="005622E9">
        <w:rPr>
          <w:rFonts w:ascii="Palatino Linotype" w:hAnsi="Palatino Linotype"/>
          <w:b/>
          <w:color w:val="000000"/>
        </w:rPr>
        <w:t xml:space="preserve"> </w:t>
      </w:r>
      <w:r w:rsidRPr="005622E9">
        <w:rPr>
          <w:rFonts w:ascii="Palatino Linotype" w:hAnsi="Palatino Linotype" w:cs="Arial"/>
          <w:b/>
          <w:color w:val="000000"/>
        </w:rPr>
        <w:t>Estudio y resolución del asunto.</w:t>
      </w:r>
      <w:r w:rsidRPr="005622E9">
        <w:rPr>
          <w:rFonts w:ascii="Palatino Linotype" w:hAnsi="Palatino Linotype" w:cs="Arial"/>
        </w:rPr>
        <w:t xml:space="preserve"> Tal y como quedó asentado en el resultando I, </w:t>
      </w:r>
      <w:r w:rsidRPr="005622E9">
        <w:rPr>
          <w:rFonts w:ascii="Palatino Linotype" w:hAnsi="Palatino Linotype"/>
          <w:b/>
          <w:color w:val="000000"/>
        </w:rPr>
        <w:t>LA RECURRENTE</w:t>
      </w:r>
      <w:r w:rsidRPr="005622E9">
        <w:rPr>
          <w:rFonts w:ascii="Palatino Linotype" w:hAnsi="Palatino Linotype"/>
          <w:color w:val="000000"/>
        </w:rPr>
        <w:t xml:space="preserve"> solicitó al </w:t>
      </w:r>
      <w:r w:rsidRPr="005622E9">
        <w:rPr>
          <w:rFonts w:ascii="Palatino Linotype" w:hAnsi="Palatino Linotype" w:cs="Arial"/>
          <w:b/>
          <w:color w:val="000000"/>
        </w:rPr>
        <w:t>SUJETO OBLIGADO</w:t>
      </w:r>
      <w:r w:rsidRPr="005622E9">
        <w:rPr>
          <w:rFonts w:ascii="Palatino Linotype" w:hAnsi="Palatino Linotype"/>
          <w:color w:val="000000"/>
        </w:rPr>
        <w:t xml:space="preserve"> </w:t>
      </w:r>
      <w:r w:rsidRPr="005622E9">
        <w:rPr>
          <w:rFonts w:ascii="Palatino Linotype" w:hAnsi="Palatino Linotype"/>
          <w:color w:val="000000"/>
          <w:sz w:val="22"/>
          <w:szCs w:val="22"/>
        </w:rPr>
        <w:t>“…</w:t>
      </w:r>
      <w:r w:rsidRPr="005622E9">
        <w:rPr>
          <w:rFonts w:ascii="Palatino Linotype" w:hAnsi="Palatino Linotype"/>
          <w:i/>
          <w:color w:val="000000"/>
          <w:sz w:val="22"/>
          <w:szCs w:val="22"/>
        </w:rPr>
        <w:t xml:space="preserve">los contratos digitalizamos que se tengan con la EDITORIAL FLUMEN S.A de C.V de 4 años a la fecha. </w:t>
      </w:r>
      <w:r w:rsidR="008B2B26" w:rsidRPr="005622E9">
        <w:rPr>
          <w:rFonts w:ascii="Palatino Linotype" w:hAnsi="Palatino Linotype"/>
          <w:i/>
          <w:color w:val="000000"/>
          <w:sz w:val="22"/>
          <w:szCs w:val="22"/>
        </w:rPr>
        <w:t>…</w:t>
      </w:r>
      <w:r w:rsidRPr="005622E9">
        <w:rPr>
          <w:rFonts w:ascii="Palatino Linotype" w:hAnsi="Palatino Linotype"/>
          <w:i/>
          <w:color w:val="000000"/>
          <w:sz w:val="22"/>
          <w:szCs w:val="22"/>
        </w:rPr>
        <w:t>” (Sic)</w:t>
      </w:r>
    </w:p>
    <w:p w:rsidR="00FF32FB" w:rsidRPr="005622E9" w:rsidRDefault="00FF32FB" w:rsidP="000108FF">
      <w:pPr>
        <w:pStyle w:val="Prrafodelista"/>
        <w:spacing w:before="240" w:after="240" w:line="360" w:lineRule="auto"/>
        <w:ind w:left="0"/>
        <w:jc w:val="both"/>
        <w:rPr>
          <w:rFonts w:ascii="Palatino Linotype" w:hAnsi="Palatino Linotype" w:cs="Arial"/>
        </w:rPr>
      </w:pPr>
      <w:r w:rsidRPr="005622E9">
        <w:rPr>
          <w:rFonts w:ascii="Palatino Linotype" w:hAnsi="Palatino Linotype" w:cs="Arial"/>
        </w:rPr>
        <w:t xml:space="preserve">Atento a ello, </w:t>
      </w:r>
      <w:r w:rsidRPr="005622E9">
        <w:rPr>
          <w:rFonts w:ascii="Palatino Linotype" w:hAnsi="Palatino Linotype" w:cs="Arial"/>
          <w:b/>
        </w:rPr>
        <w:t xml:space="preserve">EL SUJETO OBLIGADO </w:t>
      </w:r>
      <w:r w:rsidRPr="005622E9">
        <w:rPr>
          <w:rFonts w:ascii="Palatino Linotype" w:hAnsi="Palatino Linotype" w:cs="Arial"/>
        </w:rPr>
        <w:t xml:space="preserve">en su respuesta señaló que no ha celebrado contratos con la Editorial Flumen, S.A. de C.V., durante el periodo de tiempo solicitado. </w:t>
      </w:r>
    </w:p>
    <w:p w:rsidR="00FF32FB" w:rsidRPr="005622E9" w:rsidRDefault="00FF32FB"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rPr>
        <w:t>Inconforme con dicha respuesta</w:t>
      </w:r>
      <w:r w:rsidRPr="005622E9">
        <w:rPr>
          <w:rFonts w:ascii="Palatino Linotype" w:hAnsi="Palatino Linotype" w:cs="Arial"/>
          <w:b/>
        </w:rPr>
        <w:t xml:space="preserve"> LA RECURRENTE</w:t>
      </w:r>
      <w:r w:rsidRPr="005622E9">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7221F5" w:rsidRPr="005622E9" w:rsidRDefault="000108FF" w:rsidP="000108FF">
      <w:pPr>
        <w:tabs>
          <w:tab w:val="left" w:pos="851"/>
        </w:tabs>
        <w:spacing w:before="240" w:after="240" w:line="360" w:lineRule="auto"/>
        <w:ind w:right="49"/>
        <w:jc w:val="both"/>
        <w:rPr>
          <w:rFonts w:ascii="Palatino Linotype" w:hAnsi="Palatino Linotype" w:cs="Arial"/>
        </w:rPr>
      </w:pPr>
      <w:r w:rsidRPr="005622E9">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114044</wp:posOffset>
                </wp:positionH>
                <wp:positionV relativeFrom="paragraph">
                  <wp:posOffset>2462246</wp:posOffset>
                </wp:positionV>
                <wp:extent cx="5472752" cy="1446662"/>
                <wp:effectExtent l="38100" t="38100" r="71120" b="96520"/>
                <wp:wrapNone/>
                <wp:docPr id="2" name="Conector recto 2"/>
                <wp:cNvGraphicFramePr/>
                <a:graphic xmlns:a="http://schemas.openxmlformats.org/drawingml/2006/main">
                  <a:graphicData uri="http://schemas.microsoft.com/office/word/2010/wordprocessingShape">
                    <wps:wsp>
                      <wps:cNvCnPr/>
                      <wps:spPr>
                        <a:xfrm>
                          <a:off x="0" y="0"/>
                          <a:ext cx="5472752" cy="1446662"/>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A04C1C"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193.9pt" to="439.9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" strokecolor="#d8d8d8 [2732]" strokeweight="2pt">
                <v:shadow on="t" color="black" opacity="24903f" origin=",.5" offset="0,.55556mm"/>
              </v:line>
            </w:pict>
          </mc:Fallback>
        </mc:AlternateContent>
      </w:r>
      <w:r w:rsidR="00FF32FB" w:rsidRPr="005622E9">
        <w:rPr>
          <w:rFonts w:ascii="Palatino Linotype" w:hAnsi="Palatino Linotype" w:cs="Arial"/>
        </w:rPr>
        <w:t xml:space="preserve">Por otra parte, se advierte de las constancias que obran en el </w:t>
      </w:r>
      <w:r w:rsidR="00FF32FB" w:rsidRPr="005622E9">
        <w:rPr>
          <w:rFonts w:ascii="Palatino Linotype" w:hAnsi="Palatino Linotype" w:cs="Arial"/>
          <w:b/>
        </w:rPr>
        <w:t>SAIMEX,</w:t>
      </w:r>
      <w:r w:rsidR="00FF32FB" w:rsidRPr="005622E9">
        <w:rPr>
          <w:rFonts w:ascii="Palatino Linotype" w:hAnsi="Palatino Linotype" w:cs="Arial"/>
        </w:rPr>
        <w:t xml:space="preserve"> que </w:t>
      </w:r>
      <w:r w:rsidR="00FF32FB" w:rsidRPr="005622E9">
        <w:rPr>
          <w:rFonts w:ascii="Palatino Linotype" w:hAnsi="Palatino Linotype" w:cs="Arial"/>
          <w:b/>
        </w:rPr>
        <w:t>LA RECURRENTE</w:t>
      </w:r>
      <w:r w:rsidR="00FF32FB" w:rsidRPr="005622E9">
        <w:rPr>
          <w:rFonts w:ascii="Palatino Linotype" w:hAnsi="Palatino Linotype" w:cs="Arial"/>
        </w:rPr>
        <w:t xml:space="preserve"> presentó las manifestaciones, alegatos o medios de prueba que a su derecho convino, así como que </w:t>
      </w:r>
      <w:r w:rsidR="00FF32FB" w:rsidRPr="005622E9">
        <w:rPr>
          <w:rFonts w:ascii="Palatino Linotype" w:hAnsi="Palatino Linotype" w:cs="Arial"/>
          <w:b/>
        </w:rPr>
        <w:t xml:space="preserve">EL SUJETO OBLIGADO </w:t>
      </w:r>
      <w:r w:rsidR="00FF32FB" w:rsidRPr="005622E9">
        <w:rPr>
          <w:rFonts w:ascii="Palatino Linotype" w:hAnsi="Palatino Linotype" w:cs="Arial"/>
        </w:rPr>
        <w:t xml:space="preserve">rindió el </w:t>
      </w:r>
      <w:r w:rsidR="00FF32FB" w:rsidRPr="005622E9">
        <w:rPr>
          <w:rFonts w:ascii="Palatino Linotype" w:hAnsi="Palatino Linotype" w:cs="Arial"/>
          <w:color w:val="000000" w:themeColor="text1"/>
        </w:rPr>
        <w:t xml:space="preserve">Informe Justificado, dentro del plazo establecido para tal efecto; en el cual de manera medular modificó su </w:t>
      </w:r>
      <w:r w:rsidR="00FF32FB" w:rsidRPr="005622E9">
        <w:rPr>
          <w:rFonts w:ascii="Palatino Linotype" w:hAnsi="Palatino Linotype" w:cs="Arial"/>
          <w:color w:val="000000" w:themeColor="text1"/>
        </w:rPr>
        <w:lastRenderedPageBreak/>
        <w:t>respuesta y adjuntó los contratos celebrados con la Editorial referida por la solicitante</w:t>
      </w:r>
      <w:r w:rsidR="00D418EA" w:rsidRPr="005622E9">
        <w:rPr>
          <w:rFonts w:ascii="Palatino Linotype" w:hAnsi="Palatino Linotype" w:cs="Arial"/>
          <w:color w:val="000000" w:themeColor="text1"/>
        </w:rPr>
        <w:t>, correspondientes a las fechas 3 de abril, 15 de septiembre, 23 de octubre y 8 de diciembre, todos correspondientes al año 2017</w:t>
      </w:r>
      <w:r w:rsidR="007221F5" w:rsidRPr="005622E9">
        <w:rPr>
          <w:rFonts w:ascii="Palatino Linotype" w:hAnsi="Palatino Linotype" w:cs="Arial"/>
          <w:color w:val="000000" w:themeColor="text1"/>
        </w:rPr>
        <w:t xml:space="preserve">, </w:t>
      </w:r>
      <w:r w:rsidR="007221F5" w:rsidRPr="005622E9">
        <w:rPr>
          <w:rFonts w:ascii="Palatino Linotype" w:hAnsi="Palatino Linotype" w:cs="Arial"/>
        </w:rPr>
        <w:t>que por economía procesal y como refe</w:t>
      </w:r>
      <w:r w:rsidR="009772B1" w:rsidRPr="005622E9">
        <w:rPr>
          <w:rFonts w:ascii="Palatino Linotype" w:hAnsi="Palatino Linotype" w:cs="Arial"/>
        </w:rPr>
        <w:t>rencia solo se inserta la cará</w:t>
      </w:r>
      <w:r w:rsidR="007221F5" w:rsidRPr="005622E9">
        <w:rPr>
          <w:rFonts w:ascii="Palatino Linotype" w:hAnsi="Palatino Linotype" w:cs="Arial"/>
        </w:rPr>
        <w:t>tula del primero, como se desprende a continuación:</w:t>
      </w:r>
    </w:p>
    <w:p w:rsidR="000108FF" w:rsidRPr="005622E9" w:rsidRDefault="000108FF" w:rsidP="000108FF">
      <w:pPr>
        <w:tabs>
          <w:tab w:val="left" w:pos="851"/>
        </w:tabs>
        <w:spacing w:before="240" w:after="240" w:line="360" w:lineRule="auto"/>
        <w:ind w:right="49"/>
        <w:jc w:val="both"/>
        <w:rPr>
          <w:rFonts w:ascii="Palatino Linotype" w:hAnsi="Palatino Linotype" w:cs="Arial"/>
        </w:rPr>
      </w:pPr>
    </w:p>
    <w:p w:rsidR="00FF32FB" w:rsidRPr="005622E9" w:rsidRDefault="007221F5" w:rsidP="000108FF">
      <w:pPr>
        <w:spacing w:before="240" w:after="240" w:line="360" w:lineRule="auto"/>
        <w:ind w:right="49"/>
        <w:jc w:val="center"/>
        <w:rPr>
          <w:rFonts w:ascii="Palatino Linotype" w:hAnsi="Palatino Linotype" w:cs="Arial"/>
          <w:color w:val="000000" w:themeColor="text1"/>
        </w:rPr>
      </w:pPr>
      <w:r w:rsidRPr="005622E9">
        <w:rPr>
          <w:rFonts w:ascii="Palatino Linotype" w:hAnsi="Palatino Linotype"/>
          <w:noProof/>
          <w:lang w:eastAsia="es-MX"/>
        </w:rPr>
        <w:drawing>
          <wp:inline distT="0" distB="0" distL="0" distR="0" wp14:anchorId="33C631F7" wp14:editId="47D9AB2A">
            <wp:extent cx="5353050" cy="589387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48" t="10472" r="44730" b="15167"/>
                    <a:stretch/>
                  </pic:blipFill>
                  <pic:spPr bwMode="auto">
                    <a:xfrm>
                      <a:off x="0" y="0"/>
                      <a:ext cx="5394147" cy="5939123"/>
                    </a:xfrm>
                    <a:prstGeom prst="rect">
                      <a:avLst/>
                    </a:prstGeom>
                    <a:ln>
                      <a:noFill/>
                    </a:ln>
                    <a:extLst>
                      <a:ext uri="{53640926-AAD7-44D8-BBD7-CCE9431645EC}">
                        <a14:shadowObscured xmlns:a14="http://schemas.microsoft.com/office/drawing/2010/main"/>
                      </a:ext>
                    </a:extLst>
                  </pic:spPr>
                </pic:pic>
              </a:graphicData>
            </a:graphic>
          </wp:inline>
        </w:drawing>
      </w:r>
    </w:p>
    <w:p w:rsidR="008B2F77" w:rsidRPr="005622E9" w:rsidRDefault="00D92265" w:rsidP="008B2F77">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lang w:eastAsia="es-MX"/>
        </w:rPr>
        <w:lastRenderedPageBreak/>
        <w:t>Así, en pr</w:t>
      </w:r>
      <w:r w:rsidR="003816F8" w:rsidRPr="005622E9">
        <w:rPr>
          <w:rFonts w:ascii="Palatino Linotype" w:hAnsi="Palatino Linotype" w:cs="Arial"/>
          <w:lang w:eastAsia="es-MX"/>
        </w:rPr>
        <w:t xml:space="preserve">imer término, cabe precisar </w:t>
      </w:r>
      <w:r w:rsidR="008B2F77" w:rsidRPr="005622E9">
        <w:rPr>
          <w:rFonts w:ascii="Palatino Linotype" w:hAnsi="Palatino Linotype" w:cs="Arial"/>
        </w:rPr>
        <w:t xml:space="preserve">valorando que </w:t>
      </w:r>
      <w:r w:rsidR="008B2F77" w:rsidRPr="005622E9">
        <w:rPr>
          <w:rFonts w:ascii="Palatino Linotype" w:hAnsi="Palatino Linotype" w:cs="Arial"/>
          <w:b/>
        </w:rPr>
        <w:t xml:space="preserve">LA RECURRENTE </w:t>
      </w:r>
      <w:r w:rsidR="008B2F77" w:rsidRPr="005622E9">
        <w:rPr>
          <w:rFonts w:ascii="Palatino Linotype" w:hAnsi="Palatino Linotype" w:cs="Arial"/>
        </w:rPr>
        <w:t xml:space="preserve">refirió que requería los contratos de 4 años a la fecha, y con fundamento en lo establecido en los numerales 13 y 181 de la Ley de Transparencia y Acceso a la Información Pública del Estado de México y Municipios, se suple la deficiencia de la queja y se considera que lo que en sí requiere la particular, es de cuatro años anteriores a la fecha de la solicitud, es decir, del </w:t>
      </w:r>
      <w:r w:rsidR="008B2F77" w:rsidRPr="005622E9">
        <w:rPr>
          <w:rFonts w:ascii="Palatino Linotype" w:hAnsi="Palatino Linotype"/>
        </w:rPr>
        <w:t>20 de junio de 201</w:t>
      </w:r>
      <w:r w:rsidR="000F5CED" w:rsidRPr="005622E9">
        <w:rPr>
          <w:rFonts w:ascii="Palatino Linotype" w:hAnsi="Palatino Linotype"/>
        </w:rPr>
        <w:t>4</w:t>
      </w:r>
      <w:r w:rsidR="008B2F77" w:rsidRPr="005622E9">
        <w:rPr>
          <w:rFonts w:ascii="Palatino Linotype" w:hAnsi="Palatino Linotype"/>
        </w:rPr>
        <w:t xml:space="preserve"> al 20 de junio de 2018.</w:t>
      </w:r>
    </w:p>
    <w:p w:rsidR="000108FF" w:rsidRPr="005622E9" w:rsidRDefault="0026009E"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 xml:space="preserve">Del mismo modo, que </w:t>
      </w:r>
      <w:r w:rsidR="00D92265" w:rsidRPr="005622E9">
        <w:rPr>
          <w:rFonts w:ascii="Palatino Linotype" w:hAnsi="Palatino Linotype" w:cs="Arial"/>
          <w:lang w:eastAsia="es-MX"/>
        </w:rPr>
        <w:t xml:space="preserve">en cuanto a los multicitados contratos, este Órgano Garante considera conveniente obviar el análisis de la competencia por parte del </w:t>
      </w:r>
      <w:r w:rsidR="00D92265" w:rsidRPr="005622E9">
        <w:rPr>
          <w:rFonts w:ascii="Palatino Linotype" w:hAnsi="Palatino Linotype" w:cs="Arial"/>
          <w:b/>
          <w:lang w:eastAsia="es-MX"/>
        </w:rPr>
        <w:t>SUJETO OBLIGADO</w:t>
      </w:r>
      <w:r w:rsidR="00D92265" w:rsidRPr="005622E9">
        <w:rPr>
          <w:rFonts w:ascii="Palatino Linotype" w:hAnsi="Palatino Linotype" w:cs="Arial"/>
          <w:lang w:eastAsia="es-MX"/>
        </w:rPr>
        <w:t>, para generar, administrar o poseer la información solicitada, dado que éste ha asumido la misma, razón por la cual, se advierte que genera, administra y posee la información solicitada</w:t>
      </w:r>
      <w:r w:rsidR="000108FF" w:rsidRPr="005622E9">
        <w:rPr>
          <w:rFonts w:ascii="Palatino Linotype" w:hAnsi="Palatino Linotype" w:cs="Arial"/>
          <w:lang w:eastAsia="es-MX"/>
        </w:rPr>
        <w:t>.</w:t>
      </w:r>
    </w:p>
    <w:p w:rsidR="00D92265" w:rsidRPr="005622E9" w:rsidRDefault="00D92265"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En efecto, toda vez que se pronunció sobre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a la letra dice:</w:t>
      </w:r>
    </w:p>
    <w:p w:rsidR="00D92265" w:rsidRPr="005622E9" w:rsidRDefault="00D92265" w:rsidP="000108FF">
      <w:pPr>
        <w:spacing w:before="240" w:after="240"/>
        <w:ind w:left="851" w:right="899"/>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r w:rsidRPr="005622E9">
        <w:rPr>
          <w:rFonts w:ascii="Palatino Linotype" w:hAnsi="Palatino Linotype" w:cs="Arial"/>
          <w:b/>
          <w:i/>
          <w:sz w:val="22"/>
          <w:szCs w:val="22"/>
          <w:lang w:eastAsia="es-MX"/>
        </w:rPr>
        <w:t>Artículo 12</w:t>
      </w:r>
      <w:r w:rsidRPr="005622E9">
        <w:rPr>
          <w:rFonts w:ascii="Palatino Linotype" w:hAnsi="Palatino Linotype" w:cs="Arial"/>
          <w:i/>
          <w:sz w:val="22"/>
          <w:szCs w:val="22"/>
          <w:lang w:eastAsia="es-MX"/>
        </w:rPr>
        <w:t>. Quienes generen, recopilen, administren, manejen, procesen, archiven o conserven información pública serán responsables de la misma en los términos de las disposiciones jurídicas aplicables.</w:t>
      </w:r>
    </w:p>
    <w:p w:rsidR="00D92265" w:rsidRPr="005622E9" w:rsidRDefault="00D92265" w:rsidP="000108FF">
      <w:pPr>
        <w:spacing w:before="240" w:after="240"/>
        <w:ind w:left="851" w:right="899"/>
        <w:jc w:val="both"/>
        <w:rPr>
          <w:rFonts w:ascii="Palatino Linotype" w:hAnsi="Palatino Linotype" w:cs="Arial"/>
          <w:sz w:val="22"/>
          <w:szCs w:val="22"/>
          <w:lang w:eastAsia="es-MX"/>
        </w:rPr>
      </w:pPr>
      <w:r w:rsidRPr="005622E9">
        <w:rPr>
          <w:rFonts w:ascii="Palatino Linotype" w:hAnsi="Palatino Linotype" w:cs="Arial"/>
          <w:i/>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108FF" w:rsidRPr="005622E9" w:rsidRDefault="00D92265"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 xml:space="preserve">De hecho, el estudio de la naturaleza jurídica de la información pública solicitada, tiene por objeto determinar si ésta la genera, posee o administra </w:t>
      </w:r>
      <w:r w:rsidRPr="005622E9">
        <w:rPr>
          <w:rFonts w:ascii="Palatino Linotype" w:hAnsi="Palatino Linotype" w:cs="Arial"/>
          <w:b/>
          <w:lang w:eastAsia="es-MX"/>
        </w:rPr>
        <w:t>EL SUJETO OBLIGADO</w:t>
      </w:r>
      <w:r w:rsidRPr="005622E9">
        <w:rPr>
          <w:rFonts w:ascii="Palatino Linotype" w:hAnsi="Palatino Linotype" w:cs="Arial"/>
          <w:lang w:eastAsia="es-MX"/>
        </w:rPr>
        <w:t xml:space="preserve">; </w:t>
      </w:r>
      <w:r w:rsidRPr="005622E9">
        <w:rPr>
          <w:rFonts w:ascii="Palatino Linotype" w:hAnsi="Palatino Linotype" w:cs="Arial"/>
          <w:lang w:eastAsia="es-MX"/>
        </w:rPr>
        <w:lastRenderedPageBreak/>
        <w:t>sin embargo, en aquellos casos en que este la asume, ello implica que la genera, posee o administra; por consiguiente, a nada práctico nos conduciría su estudio, ya que se insiste la información pública solicitada, fue asumida por éste</w:t>
      </w:r>
      <w:r w:rsidR="000108FF" w:rsidRPr="005622E9">
        <w:rPr>
          <w:rFonts w:ascii="Palatino Linotype" w:hAnsi="Palatino Linotype" w:cs="Arial"/>
          <w:lang w:eastAsia="es-MX"/>
        </w:rPr>
        <w:t>, como se observa a continuación:</w:t>
      </w:r>
    </w:p>
    <w:p w:rsidR="000108FF" w:rsidRPr="005622E9" w:rsidRDefault="000108FF" w:rsidP="000108FF">
      <w:pPr>
        <w:spacing w:before="240" w:after="240" w:line="360" w:lineRule="auto"/>
        <w:jc w:val="center"/>
        <w:rPr>
          <w:rFonts w:ascii="Palatino Linotype" w:hAnsi="Palatino Linotype" w:cs="Arial"/>
          <w:lang w:eastAsia="es-MX"/>
        </w:rPr>
      </w:pPr>
      <w:r w:rsidRPr="005622E9">
        <w:rPr>
          <w:rFonts w:ascii="Palatino Linotype" w:hAnsi="Palatino Linotype"/>
          <w:noProof/>
          <w:lang w:eastAsia="es-MX"/>
        </w:rPr>
        <w:drawing>
          <wp:inline distT="0" distB="0" distL="0" distR="0" wp14:anchorId="1DA078D3" wp14:editId="30480601">
            <wp:extent cx="5161989" cy="1616368"/>
            <wp:effectExtent l="38100" t="38100" r="38735" b="412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17" t="55051" r="25227" b="20483"/>
                    <a:stretch/>
                  </pic:blipFill>
                  <pic:spPr bwMode="auto">
                    <a:xfrm>
                      <a:off x="0" y="0"/>
                      <a:ext cx="5214520" cy="1632817"/>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rsidR="00B06CA3" w:rsidRPr="005622E9" w:rsidRDefault="00B06CA3" w:rsidP="000108FF">
      <w:pPr>
        <w:widowControl w:val="0"/>
        <w:autoSpaceDE w:val="0"/>
        <w:autoSpaceDN w:val="0"/>
        <w:adjustRightInd w:val="0"/>
        <w:spacing w:before="240" w:after="240" w:line="360" w:lineRule="auto"/>
        <w:jc w:val="both"/>
        <w:rPr>
          <w:rFonts w:ascii="Palatino Linotype" w:eastAsia="Calibri" w:hAnsi="Palatino Linotype" w:cs="Arial"/>
        </w:rPr>
      </w:pPr>
      <w:r w:rsidRPr="005622E9">
        <w:rPr>
          <w:rFonts w:ascii="Palatino Linotype" w:eastAsia="Calibri" w:hAnsi="Palatino Linotype" w:cs="Arial"/>
        </w:rPr>
        <w:t xml:space="preserve">No obstante, lo anterior, este Instituto determina que con la información remitida por </w:t>
      </w:r>
      <w:r w:rsidRPr="005622E9">
        <w:rPr>
          <w:rFonts w:ascii="Palatino Linotype" w:eastAsia="Calibri" w:hAnsi="Palatino Linotype" w:cs="Arial"/>
          <w:b/>
        </w:rPr>
        <w:t xml:space="preserve">EL SUJETO OBLIGADO </w:t>
      </w:r>
      <w:r w:rsidRPr="005622E9">
        <w:rPr>
          <w:rFonts w:ascii="Palatino Linotype" w:eastAsia="Calibri" w:hAnsi="Palatino Linotype" w:cs="Arial"/>
        </w:rPr>
        <w:t xml:space="preserve">vía Informe Justificado no se colma el derecho de acceso de la particular, en razón de que del análisis íntegro a cada uno de los contratos remitidos se advierte que </w:t>
      </w:r>
      <w:r w:rsidR="00EC7DFD" w:rsidRPr="005622E9">
        <w:rPr>
          <w:rFonts w:ascii="Palatino Linotype" w:hAnsi="Palatino Linotype" w:cs="Arial"/>
          <w:lang w:eastAsia="es-MX"/>
        </w:rPr>
        <w:t xml:space="preserve">no cumple con las formalidades que en materia de acceso a la información pública establece la Ley de Transparencia y Acceso a la Información Pública del Estado de México y Municipios, en razón de que </w:t>
      </w:r>
      <w:r w:rsidRPr="005622E9">
        <w:rPr>
          <w:rFonts w:ascii="Palatino Linotype" w:eastAsia="Calibri" w:hAnsi="Palatino Linotype" w:cs="Arial"/>
        </w:rPr>
        <w:t>se testó información que es de carácter p</w:t>
      </w:r>
      <w:r w:rsidR="00EC7DFD" w:rsidRPr="005622E9">
        <w:rPr>
          <w:rFonts w:ascii="Palatino Linotype" w:eastAsia="Calibri" w:hAnsi="Palatino Linotype" w:cs="Arial"/>
        </w:rPr>
        <w:t>úblico, como es el caso del RFC y el domicilio fiscal del proveedor del servicio.</w:t>
      </w:r>
    </w:p>
    <w:p w:rsidR="00EC7DFD" w:rsidRPr="005622E9" w:rsidRDefault="00677FB7" w:rsidP="000108FF">
      <w:pPr>
        <w:spacing w:before="240" w:after="240" w:line="360" w:lineRule="auto"/>
        <w:jc w:val="both"/>
        <w:rPr>
          <w:rFonts w:ascii="Palatino Linotype" w:hAnsi="Palatino Linotype"/>
        </w:rPr>
      </w:pPr>
      <w:r w:rsidRPr="005622E9">
        <w:rPr>
          <w:rFonts w:ascii="Palatino Linotype" w:hAnsi="Palatino Linotype" w:cs="Arial"/>
          <w:lang w:eastAsia="es-MX"/>
        </w:rPr>
        <w:t>Ello, toda vez</w:t>
      </w:r>
      <w:r w:rsidR="00EC7DFD" w:rsidRPr="005622E9">
        <w:rPr>
          <w:rFonts w:ascii="Palatino Linotype" w:hAnsi="Palatino Linotype" w:cs="Arial"/>
          <w:lang w:eastAsia="es-MX"/>
        </w:rPr>
        <w:t xml:space="preserve"> que éstos forman parte de la información y documentación que deberán cubrir los interesados en participar en los procedimientos de adjudicación, contratación de bienes, arrendamientos y prestación de servicios, así como de ejecución y control de la obra pública y servicios relacionados con la misma, ya que de conformidad con el Acuerdo mediante el cual se modifican los Lineamientos Técnicos Generales para la publicación, homologación y estandarización de la información de las obligaciones </w:t>
      </w:r>
      <w:r w:rsidR="00EC7DFD" w:rsidRPr="005622E9">
        <w:rPr>
          <w:rFonts w:ascii="Palatino Linotype" w:hAnsi="Palatino Linotype" w:cs="Arial"/>
          <w:lang w:eastAsia="es-MX"/>
        </w:rPr>
        <w:lastRenderedPageBreak/>
        <w:t xml:space="preserve">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para el cumplimiento a la obligación de transparencia común consagrada en la fracción </w:t>
      </w:r>
      <w:r w:rsidR="00EC7DFD" w:rsidRPr="005622E9">
        <w:rPr>
          <w:rFonts w:ascii="Palatino Linotype" w:hAnsi="Palatino Linotype"/>
        </w:rPr>
        <w:t xml:space="preserve">XXXVI del artículo 92 de la Ley de la materia vigente en la entidad, </w:t>
      </w:r>
      <w:r w:rsidR="00EC7DFD" w:rsidRPr="005622E9">
        <w:rPr>
          <w:rFonts w:ascii="Palatino Linotype" w:hAnsi="Palatino Linotype" w:cs="Arial"/>
          <w:lang w:eastAsia="es-MX"/>
        </w:rPr>
        <w:t xml:space="preserve">se requieren para la inscripción </w:t>
      </w:r>
      <w:r w:rsidR="00EC7DFD" w:rsidRPr="005622E9">
        <w:rPr>
          <w:rFonts w:ascii="Palatino Linotype" w:hAnsi="Palatino Linotype"/>
        </w:rPr>
        <w:t>del Padrón de proveedores y contratistas lo siguiente:</w:t>
      </w:r>
    </w:p>
    <w:p w:rsidR="00EC7DFD" w:rsidRPr="005622E9" w:rsidRDefault="00EC7DFD" w:rsidP="00CD45A7">
      <w:pPr>
        <w:spacing w:before="120" w:after="120"/>
        <w:ind w:left="851" w:right="899"/>
        <w:jc w:val="both"/>
        <w:rPr>
          <w:rFonts w:ascii="Palatino Linotype" w:hAnsi="Palatino Linotype"/>
          <w:b/>
          <w:i/>
          <w:sz w:val="22"/>
          <w:szCs w:val="22"/>
        </w:rPr>
      </w:pPr>
      <w:r w:rsidRPr="005622E9">
        <w:rPr>
          <w:rFonts w:ascii="Palatino Linotype" w:hAnsi="Palatino Linotype"/>
          <w:b/>
          <w:i/>
          <w:sz w:val="22"/>
          <w:szCs w:val="22"/>
        </w:rPr>
        <w:t>“Criterios sustantivos de contenido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 1</w:t>
      </w:r>
      <w:r w:rsidRPr="005622E9">
        <w:rPr>
          <w:rFonts w:ascii="Palatino Linotype" w:hAnsi="Palatino Linotype"/>
          <w:i/>
          <w:sz w:val="22"/>
          <w:szCs w:val="22"/>
        </w:rPr>
        <w:t xml:space="preserve"> Ejercicio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 2</w:t>
      </w:r>
      <w:r w:rsidRPr="005622E9">
        <w:rPr>
          <w:rFonts w:ascii="Palatino Linotype" w:hAnsi="Palatino Linotype"/>
          <w:i/>
          <w:sz w:val="22"/>
          <w:szCs w:val="22"/>
        </w:rPr>
        <w:t xml:space="preserve"> Periodo que se informa (fecha de inicio y fecha de término con el formato día/mes/año)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 3</w:t>
      </w:r>
      <w:r w:rsidRPr="005622E9">
        <w:rPr>
          <w:rFonts w:ascii="Palatino Linotype" w:hAnsi="Palatino Linotype"/>
          <w:i/>
          <w:sz w:val="22"/>
          <w:szCs w:val="22"/>
        </w:rPr>
        <w:t xml:space="preserve"> Personería jurídica del proveedor o contratista (catálogo): Persona física/Persona moral</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i/>
          <w:sz w:val="22"/>
          <w:szCs w:val="22"/>
        </w:rPr>
        <w:t>Criterio 4 Nombre (nombre[s], primer apellido, segundo apellido), denominación o  razón social del proveedor o contratista</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 5</w:t>
      </w:r>
      <w:r w:rsidRPr="005622E9">
        <w:rPr>
          <w:rFonts w:ascii="Palatino Linotype" w:hAnsi="Palatino Linotype"/>
          <w:i/>
          <w:sz w:val="22"/>
          <w:szCs w:val="22"/>
        </w:rPr>
        <w:t xml:space="preserve"> Estratificación, por ejemplo, Micro empresa, pequeña empresa, mediana empresa</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 6</w:t>
      </w:r>
      <w:r w:rsidRPr="005622E9">
        <w:rPr>
          <w:rFonts w:ascii="Palatino Linotype" w:hAnsi="Palatino Linotype"/>
          <w:i/>
          <w:sz w:val="22"/>
          <w:szCs w:val="22"/>
        </w:rPr>
        <w:t xml:space="preserve"> Origen del proveedor o contratista (catálogo): Nacional/Extranjero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w:t>
      </w:r>
      <w:r w:rsidRPr="005622E9">
        <w:rPr>
          <w:rFonts w:ascii="Palatino Linotype" w:hAnsi="Palatino Linotype"/>
          <w:i/>
          <w:sz w:val="22"/>
          <w:szCs w:val="22"/>
        </w:rPr>
        <w:t xml:space="preserve"> </w:t>
      </w:r>
      <w:r w:rsidRPr="005622E9">
        <w:rPr>
          <w:rFonts w:ascii="Palatino Linotype" w:hAnsi="Palatino Linotype"/>
          <w:b/>
          <w:i/>
          <w:sz w:val="22"/>
          <w:szCs w:val="22"/>
        </w:rPr>
        <w:t>7</w:t>
      </w:r>
      <w:r w:rsidRPr="005622E9">
        <w:rPr>
          <w:rFonts w:ascii="Palatino Linotype" w:hAnsi="Palatino Linotype"/>
          <w:i/>
          <w:sz w:val="22"/>
          <w:szCs w:val="22"/>
        </w:rPr>
        <w:t xml:space="preserve"> Entidad federativa (catálogo de entidades federativas) si la empresa es nacional</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w:t>
      </w:r>
      <w:r w:rsidRPr="005622E9">
        <w:rPr>
          <w:rFonts w:ascii="Palatino Linotype" w:hAnsi="Palatino Linotype"/>
          <w:i/>
          <w:sz w:val="22"/>
          <w:szCs w:val="22"/>
        </w:rPr>
        <w:t xml:space="preserve"> </w:t>
      </w:r>
      <w:r w:rsidRPr="005622E9">
        <w:rPr>
          <w:rFonts w:ascii="Palatino Linotype" w:hAnsi="Palatino Linotype"/>
          <w:b/>
          <w:i/>
          <w:sz w:val="22"/>
          <w:szCs w:val="22"/>
        </w:rPr>
        <w:t>8</w:t>
      </w:r>
      <w:r w:rsidRPr="005622E9">
        <w:rPr>
          <w:rFonts w:ascii="Palatino Linotype" w:hAnsi="Palatino Linotype"/>
          <w:i/>
          <w:sz w:val="22"/>
          <w:szCs w:val="22"/>
        </w:rPr>
        <w:t xml:space="preserve"> País de origen si la empresa es una filial extranjera</w:t>
      </w:r>
    </w:p>
    <w:p w:rsidR="00EC7DFD" w:rsidRPr="005622E9" w:rsidRDefault="00EC7DFD" w:rsidP="00CD45A7">
      <w:pPr>
        <w:spacing w:before="120" w:after="120"/>
        <w:ind w:left="851" w:right="899"/>
        <w:jc w:val="both"/>
        <w:rPr>
          <w:rFonts w:ascii="Palatino Linotype" w:hAnsi="Palatino Linotype"/>
          <w:b/>
          <w:i/>
          <w:sz w:val="22"/>
          <w:szCs w:val="22"/>
        </w:rPr>
      </w:pPr>
      <w:r w:rsidRPr="005622E9">
        <w:rPr>
          <w:rFonts w:ascii="Palatino Linotype" w:hAnsi="Palatino Linotype"/>
          <w:b/>
          <w:i/>
          <w:sz w:val="22"/>
          <w:szCs w:val="22"/>
        </w:rPr>
        <w:t xml:space="preserve">Criterio 9 Registro Federal de Contribuyentes (RFC) de la persona física o moral con </w:t>
      </w:r>
      <w:proofErr w:type="spellStart"/>
      <w:r w:rsidRPr="005622E9">
        <w:rPr>
          <w:rFonts w:ascii="Palatino Linotype" w:hAnsi="Palatino Linotype"/>
          <w:b/>
          <w:i/>
          <w:sz w:val="22"/>
          <w:szCs w:val="22"/>
        </w:rPr>
        <w:t>homoclave</w:t>
      </w:r>
      <w:proofErr w:type="spellEnd"/>
      <w:r w:rsidRPr="005622E9">
        <w:rPr>
          <w:rFonts w:ascii="Palatino Linotype" w:hAnsi="Palatino Linotype"/>
          <w:b/>
          <w:i/>
          <w:sz w:val="22"/>
          <w:szCs w:val="22"/>
        </w:rPr>
        <w:t xml:space="preserve"> incluida, emitido por el Servicio de Administración Tributaria (SAT).</w:t>
      </w:r>
    </w:p>
    <w:p w:rsidR="00EC7DFD" w:rsidRPr="005622E9" w:rsidRDefault="00EC7DFD" w:rsidP="00CD45A7">
      <w:pPr>
        <w:spacing w:before="120" w:after="120"/>
        <w:ind w:left="851" w:right="899"/>
        <w:jc w:val="both"/>
        <w:rPr>
          <w:rFonts w:ascii="Palatino Linotype" w:hAnsi="Palatino Linotype"/>
          <w:b/>
          <w:i/>
          <w:sz w:val="22"/>
          <w:szCs w:val="22"/>
        </w:rPr>
      </w:pPr>
      <w:r w:rsidRPr="005622E9">
        <w:rPr>
          <w:rFonts w:ascii="Palatino Linotype" w:hAnsi="Palatino Linotype"/>
          <w:b/>
          <w:i/>
          <w:sz w:val="22"/>
          <w:szCs w:val="22"/>
        </w:rPr>
        <w:t>En el caso de personas morales son 12 caracteres y en el de personas físicas 13.</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w:t>
      </w:r>
      <w:r w:rsidRPr="005622E9">
        <w:rPr>
          <w:rFonts w:ascii="Palatino Linotype" w:hAnsi="Palatino Linotype"/>
          <w:i/>
          <w:sz w:val="22"/>
          <w:szCs w:val="22"/>
        </w:rPr>
        <w:t xml:space="preserve"> </w:t>
      </w:r>
      <w:r w:rsidRPr="005622E9">
        <w:rPr>
          <w:rFonts w:ascii="Palatino Linotype" w:hAnsi="Palatino Linotype"/>
          <w:b/>
          <w:i/>
          <w:sz w:val="22"/>
          <w:szCs w:val="22"/>
        </w:rPr>
        <w:t>10</w:t>
      </w:r>
      <w:r w:rsidRPr="005622E9">
        <w:rPr>
          <w:rFonts w:ascii="Palatino Linotype" w:hAnsi="Palatino Linotype"/>
          <w:i/>
          <w:sz w:val="22"/>
          <w:szCs w:val="22"/>
        </w:rPr>
        <w:t xml:space="preserve"> Entidad federativa de la persona física o moral (catálogo)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lastRenderedPageBreak/>
        <w:t>Criterio</w:t>
      </w:r>
      <w:r w:rsidRPr="005622E9">
        <w:rPr>
          <w:rFonts w:ascii="Palatino Linotype" w:hAnsi="Palatino Linotype"/>
          <w:i/>
          <w:sz w:val="22"/>
          <w:szCs w:val="22"/>
        </w:rPr>
        <w:t xml:space="preserve"> </w:t>
      </w:r>
      <w:r w:rsidRPr="005622E9">
        <w:rPr>
          <w:rFonts w:ascii="Palatino Linotype" w:hAnsi="Palatino Linotype"/>
          <w:b/>
          <w:i/>
          <w:sz w:val="22"/>
          <w:szCs w:val="22"/>
        </w:rPr>
        <w:t>11</w:t>
      </w:r>
      <w:r w:rsidRPr="005622E9">
        <w:rPr>
          <w:rFonts w:ascii="Palatino Linotype" w:hAnsi="Palatino Linotype"/>
          <w:i/>
          <w:sz w:val="22"/>
          <w:szCs w:val="22"/>
        </w:rPr>
        <w:t xml:space="preserve"> El proveedor o contratista realiza subcontrataciones (catálogo): Sí / No</w:t>
      </w:r>
    </w:p>
    <w:p w:rsidR="00EC7DFD" w:rsidRPr="005622E9" w:rsidRDefault="00EC7DFD" w:rsidP="00CD45A7">
      <w:pPr>
        <w:spacing w:before="120" w:after="120"/>
        <w:ind w:left="851" w:right="899"/>
        <w:jc w:val="both"/>
        <w:rPr>
          <w:rFonts w:ascii="Palatino Linotype" w:hAnsi="Palatino Linotype"/>
          <w:i/>
          <w:sz w:val="22"/>
          <w:szCs w:val="22"/>
        </w:rPr>
      </w:pPr>
      <w:r w:rsidRPr="005622E9">
        <w:rPr>
          <w:rFonts w:ascii="Palatino Linotype" w:hAnsi="Palatino Linotype"/>
          <w:b/>
          <w:i/>
          <w:sz w:val="22"/>
          <w:szCs w:val="22"/>
        </w:rPr>
        <w:t>Criterio</w:t>
      </w:r>
      <w:r w:rsidRPr="005622E9">
        <w:rPr>
          <w:rFonts w:ascii="Palatino Linotype" w:hAnsi="Palatino Linotype"/>
          <w:i/>
          <w:sz w:val="22"/>
          <w:szCs w:val="22"/>
        </w:rPr>
        <w:t xml:space="preserve"> </w:t>
      </w:r>
      <w:r w:rsidRPr="005622E9">
        <w:rPr>
          <w:rFonts w:ascii="Palatino Linotype" w:hAnsi="Palatino Linotype"/>
          <w:b/>
          <w:i/>
          <w:sz w:val="22"/>
          <w:szCs w:val="22"/>
        </w:rPr>
        <w:t>12</w:t>
      </w:r>
      <w:r w:rsidRPr="005622E9">
        <w:rPr>
          <w:rFonts w:ascii="Palatino Linotype" w:hAnsi="Palatino Linotype"/>
          <w:i/>
          <w:sz w:val="22"/>
          <w:szCs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p w:rsidR="00EC7DFD" w:rsidRPr="005622E9" w:rsidRDefault="00EC7DFD" w:rsidP="00CD45A7">
      <w:pPr>
        <w:spacing w:before="120" w:after="120"/>
        <w:ind w:left="851" w:right="899"/>
        <w:jc w:val="both"/>
        <w:rPr>
          <w:rFonts w:ascii="Palatino Linotype" w:hAnsi="Palatino Linotype"/>
          <w:sz w:val="22"/>
          <w:szCs w:val="22"/>
        </w:rPr>
      </w:pPr>
      <w:r w:rsidRPr="005622E9">
        <w:rPr>
          <w:rFonts w:ascii="Palatino Linotype" w:hAnsi="Palatino Linotype"/>
          <w:b/>
          <w:i/>
          <w:sz w:val="22"/>
          <w:szCs w:val="22"/>
        </w:rPr>
        <w:t>Criterio 13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009D02DE" w:rsidRPr="005622E9">
        <w:rPr>
          <w:rFonts w:ascii="Palatino Linotype" w:hAnsi="Palatino Linotype"/>
          <w:i/>
          <w:sz w:val="22"/>
          <w:szCs w:val="22"/>
        </w:rPr>
        <w:t>…</w:t>
      </w:r>
      <w:r w:rsidR="009D02DE" w:rsidRPr="005622E9">
        <w:rPr>
          <w:rFonts w:ascii="Palatino Linotype" w:hAnsi="Palatino Linotype" w:cs="Arial"/>
          <w:i/>
          <w:sz w:val="22"/>
          <w:szCs w:val="22"/>
          <w:lang w:val="es-ES_tradnl"/>
        </w:rPr>
        <w:t>” (Sic)</w:t>
      </w:r>
    </w:p>
    <w:p w:rsidR="00A32AF2" w:rsidRPr="005622E9" w:rsidRDefault="00A32AF2" w:rsidP="000108FF">
      <w:pPr>
        <w:widowControl w:val="0"/>
        <w:autoSpaceDE w:val="0"/>
        <w:autoSpaceDN w:val="0"/>
        <w:adjustRightInd w:val="0"/>
        <w:spacing w:before="240" w:after="240" w:line="360" w:lineRule="auto"/>
        <w:jc w:val="both"/>
        <w:rPr>
          <w:rFonts w:ascii="Palatino Linotype" w:eastAsia="Arial Unicode MS" w:hAnsi="Palatino Linotype" w:cs="Arial"/>
        </w:rPr>
      </w:pPr>
      <w:r w:rsidRPr="005622E9">
        <w:rPr>
          <w:rFonts w:ascii="Palatino Linotype" w:hAnsi="Palatino Linotype" w:cs="Arial"/>
        </w:rPr>
        <w:t>Sirve de sustento a lo anterior</w:t>
      </w:r>
      <w:r w:rsidR="003816F8" w:rsidRPr="005622E9">
        <w:rPr>
          <w:rFonts w:ascii="Palatino Linotype" w:hAnsi="Palatino Linotype" w:cs="Arial"/>
        </w:rPr>
        <w:t>,</w:t>
      </w:r>
      <w:r w:rsidRPr="005622E9">
        <w:rPr>
          <w:rFonts w:ascii="Palatino Linotype" w:hAnsi="Palatino Linotype" w:cs="Arial"/>
        </w:rPr>
        <w:t xml:space="preserve"> el criterio 01/14 del entonces Instituto Federal de Acceso a la Información y Protección de Datos (IFAI) ahora I</w:t>
      </w:r>
      <w:r w:rsidRPr="005622E9">
        <w:rPr>
          <w:rFonts w:ascii="Palatino Linotype" w:eastAsia="Arial Unicode MS" w:hAnsi="Palatino Linotype" w:cs="Arial"/>
        </w:rPr>
        <w:t>nstituto Nacional de Transparencia, Acceso a la Información y Protección de Datos Personales (INAI), que es del tenor literal siguiente:</w:t>
      </w:r>
    </w:p>
    <w:p w:rsidR="00A32AF2" w:rsidRPr="005622E9" w:rsidRDefault="00A32AF2" w:rsidP="00A32AF2">
      <w:pPr>
        <w:spacing w:before="120" w:after="120"/>
        <w:ind w:left="851" w:right="902"/>
        <w:jc w:val="both"/>
        <w:rPr>
          <w:rFonts w:ascii="Palatino Linotype" w:eastAsia="Arial" w:hAnsi="Palatino Linotype" w:cs="Arial"/>
          <w:i/>
          <w:sz w:val="22"/>
          <w:szCs w:val="22"/>
        </w:rPr>
      </w:pPr>
      <w:r w:rsidRPr="005622E9">
        <w:rPr>
          <w:rFonts w:ascii="Palatino Linotype" w:eastAsia="Arial" w:hAnsi="Palatino Linotype" w:cs="Arial"/>
          <w:i/>
          <w:sz w:val="22"/>
          <w:szCs w:val="22"/>
        </w:rPr>
        <w:t>“</w:t>
      </w:r>
      <w:r w:rsidRPr="005622E9">
        <w:rPr>
          <w:rFonts w:ascii="Palatino Linotype" w:eastAsia="Arial" w:hAnsi="Palatino Linotype" w:cs="Arial"/>
          <w:b/>
          <w:i/>
          <w:sz w:val="22"/>
          <w:szCs w:val="22"/>
        </w:rPr>
        <w:t xml:space="preserve">Denominación o razón social, y Registro Federal de Contribuyentes de personas morales, no constituyen información confidencial. </w:t>
      </w:r>
      <w:r w:rsidRPr="005622E9">
        <w:rPr>
          <w:rFonts w:ascii="Palatino Linotype" w:eastAsia="Arial" w:hAnsi="Palatino Linotype" w:cs="Arial"/>
          <w:i/>
          <w:sz w:val="22"/>
          <w:szCs w:val="22"/>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A32AF2" w:rsidRPr="005622E9" w:rsidRDefault="00A32AF2" w:rsidP="00A32AF2">
      <w:pPr>
        <w:spacing w:before="120" w:after="120"/>
        <w:ind w:left="851" w:right="902"/>
        <w:jc w:val="both"/>
        <w:rPr>
          <w:rFonts w:ascii="Palatino Linotype" w:eastAsia="Arial" w:hAnsi="Palatino Linotype" w:cs="Arial"/>
          <w:i/>
          <w:sz w:val="22"/>
          <w:szCs w:val="22"/>
        </w:rPr>
      </w:pPr>
      <w:r w:rsidRPr="005622E9">
        <w:rPr>
          <w:rFonts w:ascii="Palatino Linotype" w:eastAsia="Arial" w:hAnsi="Palatino Linotype" w:cs="Arial"/>
          <w:b/>
          <w:i/>
          <w:sz w:val="22"/>
          <w:szCs w:val="22"/>
        </w:rPr>
        <w:t>Resoluciones</w:t>
      </w:r>
    </w:p>
    <w:p w:rsidR="00A32AF2" w:rsidRPr="005622E9" w:rsidRDefault="00A32AF2" w:rsidP="00A32AF2">
      <w:pPr>
        <w:pStyle w:val="Prrafodelista"/>
        <w:numPr>
          <w:ilvl w:val="0"/>
          <w:numId w:val="11"/>
        </w:numPr>
        <w:spacing w:before="120" w:after="120"/>
        <w:ind w:right="902"/>
        <w:jc w:val="both"/>
        <w:rPr>
          <w:rFonts w:ascii="Palatino Linotype" w:eastAsia="Arial" w:hAnsi="Palatino Linotype" w:cs="Arial"/>
          <w:i/>
          <w:sz w:val="22"/>
          <w:szCs w:val="22"/>
        </w:rPr>
      </w:pPr>
      <w:r w:rsidRPr="005622E9">
        <w:rPr>
          <w:rFonts w:ascii="Palatino Linotype" w:eastAsia="Arial" w:hAnsi="Palatino Linotype" w:cs="Arial"/>
          <w:b/>
          <w:i/>
          <w:sz w:val="22"/>
          <w:szCs w:val="22"/>
        </w:rPr>
        <w:lastRenderedPageBreak/>
        <w:t xml:space="preserve">RDA 1809/13. </w:t>
      </w:r>
      <w:r w:rsidRPr="005622E9">
        <w:rPr>
          <w:rFonts w:ascii="Palatino Linotype" w:eastAsia="Arial" w:hAnsi="Palatino Linotype" w:cs="Arial"/>
          <w:i/>
          <w:sz w:val="22"/>
          <w:szCs w:val="22"/>
        </w:rPr>
        <w:t xml:space="preserve">Interpuesto en contra de la Secretaría de Comunicaciones y Transportes.    Comisionada Ponente Jacqueline </w:t>
      </w:r>
      <w:proofErr w:type="spellStart"/>
      <w:r w:rsidRPr="005622E9">
        <w:rPr>
          <w:rFonts w:ascii="Palatino Linotype" w:eastAsia="Arial" w:hAnsi="Palatino Linotype" w:cs="Arial"/>
          <w:i/>
          <w:sz w:val="22"/>
          <w:szCs w:val="22"/>
        </w:rPr>
        <w:t>Peschard</w:t>
      </w:r>
      <w:proofErr w:type="spellEnd"/>
      <w:r w:rsidRPr="005622E9">
        <w:rPr>
          <w:rFonts w:ascii="Palatino Linotype" w:eastAsia="Arial" w:hAnsi="Palatino Linotype" w:cs="Arial"/>
          <w:i/>
          <w:sz w:val="22"/>
          <w:szCs w:val="22"/>
        </w:rPr>
        <w:t xml:space="preserve"> Mariscal.</w:t>
      </w:r>
    </w:p>
    <w:p w:rsidR="00A32AF2" w:rsidRPr="005622E9" w:rsidRDefault="00A32AF2" w:rsidP="00A32AF2">
      <w:pPr>
        <w:pStyle w:val="Prrafodelista"/>
        <w:numPr>
          <w:ilvl w:val="0"/>
          <w:numId w:val="11"/>
        </w:numPr>
        <w:spacing w:before="120" w:after="120"/>
        <w:ind w:right="902"/>
        <w:jc w:val="both"/>
        <w:rPr>
          <w:rFonts w:ascii="Palatino Linotype" w:eastAsia="Arial" w:hAnsi="Palatino Linotype" w:cs="Arial"/>
          <w:i/>
          <w:sz w:val="22"/>
          <w:szCs w:val="22"/>
        </w:rPr>
      </w:pPr>
      <w:r w:rsidRPr="005622E9">
        <w:rPr>
          <w:rFonts w:ascii="Palatino Linotype" w:eastAsia="Arial" w:hAnsi="Palatino Linotype" w:cs="Arial"/>
          <w:b/>
          <w:i/>
          <w:sz w:val="22"/>
          <w:szCs w:val="22"/>
        </w:rPr>
        <w:t xml:space="preserve">RDA 0308/13. </w:t>
      </w:r>
      <w:r w:rsidRPr="005622E9">
        <w:rPr>
          <w:rFonts w:ascii="Palatino Linotype" w:eastAsia="Arial" w:hAnsi="Palatino Linotype" w:cs="Arial"/>
          <w:i/>
          <w:sz w:val="22"/>
          <w:szCs w:val="22"/>
        </w:rPr>
        <w:t>Interpuesto en contra de la Secretaría del Trabajo y Previsión Social. Comisionada Ponente María Elena Pérez-Jaén Zermeño.</w:t>
      </w:r>
    </w:p>
    <w:p w:rsidR="00A32AF2" w:rsidRPr="005622E9" w:rsidRDefault="00A32AF2" w:rsidP="00744AC8">
      <w:pPr>
        <w:pStyle w:val="Prrafodelista"/>
        <w:numPr>
          <w:ilvl w:val="0"/>
          <w:numId w:val="11"/>
        </w:numPr>
        <w:spacing w:before="120" w:after="120"/>
        <w:ind w:right="902"/>
        <w:jc w:val="both"/>
        <w:rPr>
          <w:rFonts w:ascii="Palatino Linotype" w:eastAsia="Arial" w:hAnsi="Palatino Linotype" w:cs="Arial"/>
          <w:i/>
          <w:sz w:val="22"/>
          <w:szCs w:val="22"/>
        </w:rPr>
      </w:pPr>
      <w:r w:rsidRPr="005622E9">
        <w:rPr>
          <w:rFonts w:ascii="Palatino Linotype" w:eastAsia="Arial" w:hAnsi="Palatino Linotype" w:cs="Arial"/>
          <w:b/>
          <w:i/>
          <w:sz w:val="22"/>
          <w:szCs w:val="22"/>
        </w:rPr>
        <w:t xml:space="preserve">RDA 0647/12. </w:t>
      </w:r>
      <w:r w:rsidRPr="005622E9">
        <w:rPr>
          <w:rFonts w:ascii="Palatino Linotype" w:eastAsia="Arial" w:hAnsi="Palatino Linotype" w:cs="Arial"/>
          <w:i/>
          <w:sz w:val="22"/>
          <w:szCs w:val="22"/>
        </w:rPr>
        <w:t xml:space="preserve">Interpuesto en contra del Servicio de Administración y Enajenación de Bienes. Comisionada Ponente Jacqueline </w:t>
      </w:r>
      <w:proofErr w:type="spellStart"/>
      <w:r w:rsidRPr="005622E9">
        <w:rPr>
          <w:rFonts w:ascii="Palatino Linotype" w:eastAsia="Arial" w:hAnsi="Palatino Linotype" w:cs="Arial"/>
          <w:i/>
          <w:sz w:val="22"/>
          <w:szCs w:val="22"/>
        </w:rPr>
        <w:t>Peschard</w:t>
      </w:r>
      <w:proofErr w:type="spellEnd"/>
      <w:r w:rsidRPr="005622E9">
        <w:rPr>
          <w:rFonts w:ascii="Palatino Linotype" w:eastAsia="Arial" w:hAnsi="Palatino Linotype" w:cs="Arial"/>
          <w:i/>
          <w:sz w:val="22"/>
          <w:szCs w:val="22"/>
        </w:rPr>
        <w:t xml:space="preserve"> Mariscal.</w:t>
      </w:r>
    </w:p>
    <w:p w:rsidR="00A32AF2" w:rsidRPr="005622E9" w:rsidRDefault="00A32AF2" w:rsidP="009835EF">
      <w:pPr>
        <w:pStyle w:val="Prrafodelista"/>
        <w:numPr>
          <w:ilvl w:val="0"/>
          <w:numId w:val="11"/>
        </w:numPr>
        <w:spacing w:before="120" w:after="120"/>
        <w:ind w:right="902"/>
        <w:jc w:val="both"/>
        <w:rPr>
          <w:rFonts w:ascii="Palatino Linotype" w:eastAsia="Arial" w:hAnsi="Palatino Linotype" w:cs="Arial"/>
          <w:i/>
          <w:sz w:val="22"/>
          <w:szCs w:val="22"/>
        </w:rPr>
      </w:pPr>
      <w:r w:rsidRPr="005622E9">
        <w:rPr>
          <w:rFonts w:ascii="Palatino Linotype" w:eastAsia="Arial" w:hAnsi="Palatino Linotype" w:cs="Arial"/>
          <w:b/>
          <w:i/>
          <w:sz w:val="22"/>
          <w:szCs w:val="22"/>
        </w:rPr>
        <w:t xml:space="preserve">RDA 0417/12. </w:t>
      </w:r>
      <w:r w:rsidRPr="005622E9">
        <w:rPr>
          <w:rFonts w:ascii="Palatino Linotype" w:eastAsia="Arial" w:hAnsi="Palatino Linotype" w:cs="Arial"/>
          <w:i/>
          <w:sz w:val="22"/>
          <w:szCs w:val="22"/>
        </w:rPr>
        <w:t xml:space="preserve">Interpuesto en contra del Instituto Mexicano del Seguro Social. Comisionada Ponente Sigrid </w:t>
      </w:r>
      <w:proofErr w:type="spellStart"/>
      <w:r w:rsidRPr="005622E9">
        <w:rPr>
          <w:rFonts w:ascii="Palatino Linotype" w:eastAsia="Arial" w:hAnsi="Palatino Linotype" w:cs="Arial"/>
          <w:i/>
          <w:sz w:val="22"/>
          <w:szCs w:val="22"/>
        </w:rPr>
        <w:t>Arzt</w:t>
      </w:r>
      <w:proofErr w:type="spellEnd"/>
      <w:r w:rsidRPr="005622E9">
        <w:rPr>
          <w:rFonts w:ascii="Palatino Linotype" w:eastAsia="Arial" w:hAnsi="Palatino Linotype" w:cs="Arial"/>
          <w:i/>
          <w:sz w:val="22"/>
          <w:szCs w:val="22"/>
        </w:rPr>
        <w:t xml:space="preserve"> Colunga.</w:t>
      </w:r>
    </w:p>
    <w:p w:rsidR="00A32AF2" w:rsidRPr="005622E9" w:rsidRDefault="00A32AF2" w:rsidP="00E621CB">
      <w:pPr>
        <w:pStyle w:val="Prrafodelista"/>
        <w:numPr>
          <w:ilvl w:val="0"/>
          <w:numId w:val="11"/>
        </w:numPr>
        <w:spacing w:before="120" w:after="120"/>
        <w:ind w:right="902"/>
        <w:jc w:val="both"/>
        <w:rPr>
          <w:rFonts w:ascii="Arial" w:eastAsia="Arial" w:hAnsi="Arial" w:cs="Arial"/>
          <w:sz w:val="22"/>
          <w:szCs w:val="22"/>
        </w:rPr>
      </w:pPr>
      <w:r w:rsidRPr="005622E9">
        <w:rPr>
          <w:rFonts w:ascii="Palatino Linotype" w:eastAsia="Arial" w:hAnsi="Palatino Linotype" w:cs="Arial"/>
          <w:b/>
          <w:i/>
          <w:sz w:val="22"/>
          <w:szCs w:val="22"/>
        </w:rPr>
        <w:t>RDA 0358/12</w:t>
      </w:r>
      <w:r w:rsidRPr="005622E9">
        <w:rPr>
          <w:rFonts w:ascii="Palatino Linotype" w:eastAsia="Arial" w:hAnsi="Palatino Linotype" w:cs="Arial"/>
          <w:i/>
          <w:sz w:val="22"/>
          <w:szCs w:val="22"/>
        </w:rPr>
        <w:t>. Interpuesto en contra de la Comisión Federal para la Protección contra Riesgos Sanitarios. Comisionada Ponente María Elena Pérez-Jaén Zermeño.” (Sic)</w:t>
      </w:r>
    </w:p>
    <w:p w:rsidR="001E03AD" w:rsidRPr="005622E9" w:rsidRDefault="001E03AD"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rPr>
        <w:t xml:space="preserve">De igual forma, es de valorar </w:t>
      </w:r>
      <w:r w:rsidR="007300E4" w:rsidRPr="005622E9">
        <w:rPr>
          <w:rFonts w:ascii="Palatino Linotype" w:hAnsi="Palatino Linotype" w:cs="Arial"/>
        </w:rPr>
        <w:t xml:space="preserve">que </w:t>
      </w:r>
      <w:r w:rsidR="007300E4" w:rsidRPr="005622E9">
        <w:rPr>
          <w:rFonts w:ascii="Palatino Linotype" w:hAnsi="Palatino Linotype" w:cs="Arial"/>
          <w:b/>
        </w:rPr>
        <w:t xml:space="preserve">EL SUJETO OBLIGADO </w:t>
      </w:r>
      <w:r w:rsidR="007300E4" w:rsidRPr="005622E9">
        <w:rPr>
          <w:rFonts w:ascii="Palatino Linotype" w:hAnsi="Palatino Linotype" w:cs="Arial"/>
        </w:rPr>
        <w:t xml:space="preserve">en Informe Justificado remitió el archivo electrónico denominado </w:t>
      </w:r>
      <w:r w:rsidRPr="005622E9">
        <w:rPr>
          <w:rFonts w:ascii="Palatino Linotype" w:hAnsi="Palatino Linotype" w:cs="Arial"/>
        </w:rPr>
        <w:t xml:space="preserve"> </w:t>
      </w:r>
      <w:r w:rsidR="008320AE" w:rsidRPr="005622E9">
        <w:rPr>
          <w:rFonts w:ascii="Palatino Linotype" w:hAnsi="Palatino Linotype" w:cs="Arial"/>
        </w:rPr>
        <w:t>“</w:t>
      </w:r>
      <w:r w:rsidR="008320AE" w:rsidRPr="005622E9">
        <w:rPr>
          <w:rFonts w:ascii="Palatino Linotype" w:hAnsi="Palatino Linotype" w:cs="Arial"/>
          <w:b/>
        </w:rPr>
        <w:t>OFICIO DE SECRETARIA TECNICA.pdf</w:t>
      </w:r>
      <w:r w:rsidR="008320AE" w:rsidRPr="005622E9">
        <w:rPr>
          <w:rFonts w:ascii="Palatino Linotype" w:hAnsi="Palatino Linotype" w:cs="Arial"/>
        </w:rPr>
        <w:t xml:space="preserve">” </w:t>
      </w:r>
      <w:r w:rsidR="00FF3B26" w:rsidRPr="005622E9">
        <w:rPr>
          <w:rFonts w:ascii="Palatino Linotype" w:hAnsi="Palatino Linotype" w:cs="Arial"/>
        </w:rPr>
        <w:t xml:space="preserve">en el cual se aprecia que refiere que los contratos digitalizados suscritos entre la Editorial Flumen S.A. de C.V., se encuentran en la Plataforma Nacional de Transparencia IPOMEX a la cual se puede acceder en la página web del municipio </w:t>
      </w:r>
      <w:hyperlink r:id="rId13" w:history="1">
        <w:r w:rsidR="00FF3B26" w:rsidRPr="005622E9">
          <w:rPr>
            <w:rStyle w:val="Hipervnculo"/>
            <w:rFonts w:ascii="Palatino Linotype" w:hAnsi="Palatino Linotype" w:cs="Arial"/>
          </w:rPr>
          <w:t>http://www.tlalnepantla.gob.mx</w:t>
        </w:r>
      </w:hyperlink>
      <w:r w:rsidR="00FF3B26" w:rsidRPr="005622E9">
        <w:rPr>
          <w:rFonts w:ascii="Palatino Linotype" w:hAnsi="Palatino Linotype" w:cs="Arial"/>
        </w:rPr>
        <w:t xml:space="preserve"> en la ventana de “Transparencia” en el apartado IPOMEX, tal y como se advierte a continuación:</w:t>
      </w:r>
    </w:p>
    <w:p w:rsidR="00FF3B26" w:rsidRPr="005622E9" w:rsidRDefault="00FF3B26" w:rsidP="00FF3B26">
      <w:pPr>
        <w:widowControl w:val="0"/>
        <w:autoSpaceDE w:val="0"/>
        <w:autoSpaceDN w:val="0"/>
        <w:adjustRightInd w:val="0"/>
        <w:spacing w:before="240" w:after="240" w:line="360" w:lineRule="auto"/>
        <w:jc w:val="center"/>
        <w:rPr>
          <w:rFonts w:ascii="Palatino Linotype" w:hAnsi="Palatino Linotype" w:cs="Arial"/>
        </w:rPr>
      </w:pPr>
      <w:r w:rsidRPr="005622E9">
        <w:rPr>
          <w:noProof/>
          <w:lang w:eastAsia="es-MX"/>
        </w:rPr>
        <w:drawing>
          <wp:inline distT="0" distB="0" distL="0" distR="0" wp14:anchorId="092B18F4" wp14:editId="218754F7">
            <wp:extent cx="5044162" cy="29051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84" t="23509" r="25135" b="9596"/>
                    <a:stretch/>
                  </pic:blipFill>
                  <pic:spPr bwMode="auto">
                    <a:xfrm>
                      <a:off x="0" y="0"/>
                      <a:ext cx="5090004" cy="2931527"/>
                    </a:xfrm>
                    <a:prstGeom prst="rect">
                      <a:avLst/>
                    </a:prstGeom>
                    <a:ln>
                      <a:noFill/>
                    </a:ln>
                    <a:extLst>
                      <a:ext uri="{53640926-AAD7-44D8-BBD7-CCE9431645EC}">
                        <a14:shadowObscured xmlns:a14="http://schemas.microsoft.com/office/drawing/2010/main"/>
                      </a:ext>
                    </a:extLst>
                  </pic:spPr>
                </pic:pic>
              </a:graphicData>
            </a:graphic>
          </wp:inline>
        </w:drawing>
      </w:r>
    </w:p>
    <w:p w:rsidR="00FF3B26" w:rsidRPr="005622E9" w:rsidRDefault="00EA58D4"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rPr>
        <w:lastRenderedPageBreak/>
        <w:t xml:space="preserve">Ahora bien, de la revisión efectuada por personal adscrito a la Ponencia </w:t>
      </w:r>
      <w:proofErr w:type="spellStart"/>
      <w:r w:rsidRPr="005622E9">
        <w:rPr>
          <w:rFonts w:ascii="Palatino Linotype" w:hAnsi="Palatino Linotype" w:cs="Arial"/>
        </w:rPr>
        <w:t>Resolutora</w:t>
      </w:r>
      <w:proofErr w:type="spellEnd"/>
      <w:r w:rsidRPr="005622E9">
        <w:rPr>
          <w:rFonts w:ascii="Palatino Linotype" w:hAnsi="Palatino Linotype" w:cs="Arial"/>
        </w:rPr>
        <w:t xml:space="preserve">, se advirtió que en el registro 007 correspondiente al periodo 2017 </w:t>
      </w:r>
      <w:r w:rsidR="00E81681" w:rsidRPr="005622E9">
        <w:rPr>
          <w:rFonts w:ascii="Palatino Linotype" w:hAnsi="Palatino Linotype" w:cs="Arial"/>
        </w:rPr>
        <w:t xml:space="preserve">se contiene </w:t>
      </w:r>
      <w:r w:rsidRPr="005622E9">
        <w:rPr>
          <w:rFonts w:ascii="Palatino Linotype" w:hAnsi="Palatino Linotype" w:cs="Arial"/>
        </w:rPr>
        <w:t xml:space="preserve">un contrato celebrado con la editorial referida y </w:t>
      </w:r>
      <w:r w:rsidRPr="005622E9">
        <w:rPr>
          <w:rFonts w:ascii="Palatino Linotype" w:hAnsi="Palatino Linotype" w:cs="Arial"/>
          <w:b/>
        </w:rPr>
        <w:t>EL SUJETO OBLIGADO</w:t>
      </w:r>
      <w:r w:rsidRPr="005622E9">
        <w:rPr>
          <w:rFonts w:ascii="Palatino Linotype" w:hAnsi="Palatino Linotype" w:cs="Arial"/>
        </w:rPr>
        <w:t xml:space="preserve">, del </w:t>
      </w:r>
      <w:r w:rsidR="00A45C11" w:rsidRPr="005622E9">
        <w:rPr>
          <w:rFonts w:ascii="Palatino Linotype" w:hAnsi="Palatino Linotype" w:cs="Arial"/>
        </w:rPr>
        <w:t>cual</w:t>
      </w:r>
      <w:r w:rsidRPr="005622E9">
        <w:rPr>
          <w:rFonts w:ascii="Palatino Linotype" w:hAnsi="Palatino Linotype" w:cs="Arial"/>
        </w:rPr>
        <w:t xml:space="preserve"> se observ</w:t>
      </w:r>
      <w:r w:rsidR="00C67ADF" w:rsidRPr="005622E9">
        <w:rPr>
          <w:rFonts w:ascii="Palatino Linotype" w:hAnsi="Palatino Linotype" w:cs="Arial"/>
        </w:rPr>
        <w:t>ó que se suprimió información que es de carácter público.</w:t>
      </w:r>
    </w:p>
    <w:p w:rsidR="00A45C11" w:rsidRPr="005622E9" w:rsidRDefault="00A45C11" w:rsidP="00A45C11">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5622E9">
        <w:rPr>
          <w:rFonts w:ascii="Palatino Linotype" w:hAnsi="Palatino Linotype"/>
        </w:rPr>
        <w:t>En ese sentido, r</w:t>
      </w:r>
      <w:r w:rsidRPr="005622E9">
        <w:rPr>
          <w:rFonts w:ascii="Palatino Linotype" w:hAnsi="Palatino Linotype" w:cs="Arial"/>
          <w:color w:val="000000"/>
        </w:rPr>
        <w:t xml:space="preserve">esulta importante traer a contexto el contenido de los artículos 87 fracción I </w:t>
      </w:r>
      <w:r w:rsidRPr="005622E9">
        <w:rPr>
          <w:rFonts w:ascii="Palatino Linotype" w:hAnsi="Palatino Linotype" w:cs="Arial"/>
          <w:lang w:val="es-ES_tradnl"/>
        </w:rPr>
        <w:t xml:space="preserve">91 fracción VI, de la Ley Orgánica Municipal del Estado de México, 2 fracciones a) y b), 18 y </w:t>
      </w:r>
      <w:r w:rsidRPr="005622E9">
        <w:rPr>
          <w:rFonts w:ascii="Palatino Linotype" w:hAnsi="Palatino Linotype" w:cs="Arial"/>
          <w:color w:val="000000"/>
        </w:rPr>
        <w:t xml:space="preserve">19 incisos a) y b) de </w:t>
      </w:r>
      <w:r w:rsidRPr="005622E9">
        <w:rPr>
          <w:rFonts w:ascii="Palatino Linotype" w:hAnsi="Palatino Linotype" w:cs="Arial"/>
        </w:rPr>
        <w:t>la Ley de Documentos Administrativos e Históricos del Estado de México,</w:t>
      </w:r>
      <w:r w:rsidRPr="005622E9">
        <w:rPr>
          <w:rFonts w:ascii="Palatino Linotype" w:hAnsi="Palatino Linotype" w:cs="Arial"/>
          <w:color w:val="000000"/>
        </w:rPr>
        <w:t xml:space="preserve"> </w:t>
      </w:r>
      <w:r w:rsidRPr="005622E9">
        <w:rPr>
          <w:rFonts w:ascii="Palatino Linotype" w:hAnsi="Palatino Linotype" w:cs="Arial"/>
        </w:rPr>
        <w:t>mismos que establecen lo siguiente:</w:t>
      </w:r>
    </w:p>
    <w:p w:rsidR="00A45C11" w:rsidRPr="005622E9" w:rsidRDefault="00A45C11" w:rsidP="00A45C11">
      <w:pPr>
        <w:spacing w:before="120" w:after="120" w:line="276" w:lineRule="auto"/>
        <w:ind w:left="567" w:right="618"/>
        <w:jc w:val="center"/>
        <w:rPr>
          <w:rFonts w:ascii="Palatino Linotype" w:hAnsi="Palatino Linotype" w:cs="Arial"/>
          <w:b/>
          <w:i/>
          <w:sz w:val="22"/>
          <w:szCs w:val="22"/>
        </w:rPr>
      </w:pPr>
      <w:r w:rsidRPr="005622E9">
        <w:rPr>
          <w:rFonts w:ascii="Palatino Linotype" w:hAnsi="Palatino Linotype" w:cs="Arial"/>
          <w:b/>
          <w:i/>
          <w:sz w:val="22"/>
          <w:szCs w:val="22"/>
        </w:rPr>
        <w:t>Ley Orgánica Municipal del Estado de México</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i/>
          <w:sz w:val="22"/>
          <w:szCs w:val="22"/>
        </w:rPr>
        <w:t xml:space="preserve">Artículo 87.- </w:t>
      </w:r>
      <w:r w:rsidRPr="005622E9">
        <w:rPr>
          <w:rFonts w:ascii="Palatino Linotype" w:hAnsi="Palatino Linotype" w:cs="Arial"/>
          <w:b/>
          <w:i/>
          <w:sz w:val="22"/>
          <w:szCs w:val="22"/>
          <w:u w:val="single"/>
        </w:rPr>
        <w:t>Para el despacho, estudio y planeación de los diversos asuntos de la administración municipal, el ayuntamiento contará por lo menos con las siguientes Dependencias</w:t>
      </w: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b/>
          <w:i/>
          <w:sz w:val="22"/>
          <w:szCs w:val="22"/>
        </w:rPr>
      </w:pPr>
      <w:r w:rsidRPr="005622E9">
        <w:rPr>
          <w:rFonts w:ascii="Palatino Linotype" w:hAnsi="Palatino Linotype" w:cs="Arial"/>
          <w:b/>
          <w:i/>
          <w:sz w:val="22"/>
          <w:szCs w:val="22"/>
        </w:rPr>
        <w:t xml:space="preserve">I. </w:t>
      </w:r>
      <w:r w:rsidRPr="005622E9">
        <w:rPr>
          <w:rFonts w:ascii="Palatino Linotype" w:hAnsi="Palatino Linotype" w:cs="Arial"/>
          <w:b/>
          <w:i/>
          <w:sz w:val="22"/>
          <w:szCs w:val="22"/>
          <w:u w:val="single"/>
        </w:rPr>
        <w:t>La secretaría del ayuntamiento</w:t>
      </w:r>
      <w:r w:rsidRPr="005622E9">
        <w:rPr>
          <w:rFonts w:ascii="Palatino Linotype" w:hAnsi="Palatino Linotype" w:cs="Arial"/>
          <w:b/>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b/>
          <w:i/>
          <w:sz w:val="22"/>
          <w:szCs w:val="22"/>
        </w:rPr>
      </w:pPr>
      <w:r w:rsidRPr="005622E9">
        <w:rPr>
          <w:rFonts w:ascii="Palatino Linotype" w:hAnsi="Palatino Linotype" w:cs="Arial"/>
          <w:b/>
          <w:i/>
          <w:sz w:val="22"/>
          <w:szCs w:val="22"/>
        </w:rPr>
        <w:t>II</w:t>
      </w:r>
      <w:proofErr w:type="gramStart"/>
      <w:r w:rsidRPr="005622E9">
        <w:rPr>
          <w:rFonts w:ascii="Palatino Linotype" w:hAnsi="Palatino Linotype" w:cs="Arial"/>
          <w:b/>
          <w:i/>
          <w:sz w:val="22"/>
          <w:szCs w:val="22"/>
        </w:rPr>
        <w:t xml:space="preserve">. </w:t>
      </w:r>
      <w:r w:rsidRPr="005622E9">
        <w:rPr>
          <w:rFonts w:ascii="Palatino Linotype" w:hAnsi="Palatino Linotype" w:cs="Arial"/>
          <w:b/>
          <w:i/>
          <w:sz w:val="22"/>
          <w:szCs w:val="22"/>
          <w:u w:val="single"/>
        </w:rPr>
        <w:t>…</w:t>
      </w:r>
      <w:proofErr w:type="gramEnd"/>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i/>
          <w:sz w:val="22"/>
          <w:szCs w:val="22"/>
        </w:rPr>
        <w:t>III</w:t>
      </w:r>
      <w:proofErr w:type="gramStart"/>
      <w:r w:rsidRPr="005622E9">
        <w:rPr>
          <w:rFonts w:ascii="Palatino Linotype" w:hAnsi="Palatino Linotype" w:cs="Arial"/>
          <w:i/>
          <w:sz w:val="22"/>
          <w:szCs w:val="22"/>
        </w:rPr>
        <w:t>. ...</w:t>
      </w:r>
      <w:proofErr w:type="gramEnd"/>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i/>
          <w:sz w:val="22"/>
          <w:szCs w:val="22"/>
        </w:rPr>
        <w:t>IV</w:t>
      </w:r>
      <w:proofErr w:type="gramStart"/>
      <w:r w:rsidRPr="005622E9">
        <w:rPr>
          <w:rFonts w:ascii="Palatino Linotype" w:hAnsi="Palatino Linotype" w:cs="Arial"/>
          <w:i/>
          <w:sz w:val="22"/>
          <w:szCs w:val="22"/>
        </w:rPr>
        <w:t>. …</w:t>
      </w:r>
      <w:proofErr w:type="gramEnd"/>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i/>
          <w:sz w:val="22"/>
          <w:szCs w:val="22"/>
        </w:rPr>
        <w:t>Artículo 91</w:t>
      </w:r>
      <w:r w:rsidRPr="005622E9">
        <w:rPr>
          <w:rFonts w:ascii="Palatino Linotype" w:hAnsi="Palatino Linotype" w:cs="Arial"/>
          <w:i/>
          <w:sz w:val="22"/>
          <w:szCs w:val="22"/>
        </w:rPr>
        <w:t xml:space="preserve">.- </w:t>
      </w:r>
      <w:r w:rsidRPr="005622E9">
        <w:rPr>
          <w:rFonts w:ascii="Palatino Linotype" w:hAnsi="Palatino Linotype" w:cs="Arial"/>
          <w:b/>
          <w:i/>
          <w:sz w:val="22"/>
          <w:szCs w:val="22"/>
          <w:u w:val="single"/>
        </w:rPr>
        <w:t>La Secretaría del Ayuntamiento estará a cargo de un Secretario</w:t>
      </w:r>
      <w:r w:rsidRPr="005622E9">
        <w:rPr>
          <w:rFonts w:ascii="Palatino Linotype" w:hAnsi="Palatino Linotype" w:cs="Arial"/>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w:t>
      </w:r>
      <w:r w:rsidRPr="005622E9">
        <w:rPr>
          <w:rFonts w:ascii="Palatino Linotype" w:hAnsi="Palatino Linotype" w:cs="Arial"/>
          <w:b/>
          <w:i/>
          <w:sz w:val="22"/>
          <w:szCs w:val="22"/>
          <w:u w:val="single"/>
        </w:rPr>
        <w:t>sus atribuciones son las siguientes</w:t>
      </w: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i/>
          <w:sz w:val="22"/>
          <w:szCs w:val="22"/>
        </w:rPr>
        <w:t xml:space="preserve">VI. </w:t>
      </w:r>
      <w:r w:rsidRPr="005622E9">
        <w:rPr>
          <w:rFonts w:ascii="Palatino Linotype" w:hAnsi="Palatino Linotype" w:cs="Arial"/>
          <w:b/>
          <w:i/>
          <w:sz w:val="22"/>
          <w:szCs w:val="22"/>
          <w:u w:val="single"/>
        </w:rPr>
        <w:t>Tener a su cargo el archivo general del ayuntamiento</w:t>
      </w: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center"/>
        <w:rPr>
          <w:rFonts w:ascii="Palatino Linotype" w:hAnsi="Palatino Linotype" w:cs="Arial"/>
          <w:b/>
          <w:i/>
          <w:sz w:val="22"/>
          <w:szCs w:val="22"/>
        </w:rPr>
      </w:pPr>
      <w:r w:rsidRPr="005622E9">
        <w:rPr>
          <w:rFonts w:ascii="Palatino Linotype" w:hAnsi="Palatino Linotype" w:cs="Arial"/>
          <w:b/>
          <w:i/>
          <w:sz w:val="22"/>
          <w:szCs w:val="22"/>
        </w:rPr>
        <w:t>Ley de Documentos Administrativos e Históricos del Estado de México</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bCs/>
          <w:i/>
          <w:sz w:val="22"/>
          <w:szCs w:val="22"/>
        </w:rPr>
        <w:t xml:space="preserve">Artículo 2. </w:t>
      </w:r>
      <w:r w:rsidRPr="005622E9">
        <w:rPr>
          <w:rFonts w:ascii="Palatino Linotype" w:hAnsi="Palatino Linotype" w:cs="Arial"/>
          <w:i/>
          <w:sz w:val="22"/>
          <w:szCs w:val="22"/>
        </w:rPr>
        <w:t xml:space="preserve">Para los efectos de esta Ley, </w:t>
      </w:r>
      <w:r w:rsidRPr="005622E9">
        <w:rPr>
          <w:rFonts w:ascii="Palatino Linotype" w:hAnsi="Palatino Linotype" w:cs="Arial"/>
          <w:b/>
          <w:i/>
          <w:sz w:val="22"/>
          <w:szCs w:val="22"/>
          <w:u w:val="single"/>
        </w:rPr>
        <w:t>se entiende por Administración de Documentos</w:t>
      </w: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i/>
          <w:sz w:val="22"/>
          <w:szCs w:val="22"/>
        </w:rPr>
        <w:lastRenderedPageBreak/>
        <w:t xml:space="preserve">a) </w:t>
      </w:r>
      <w:r w:rsidRPr="005622E9">
        <w:rPr>
          <w:rFonts w:ascii="Palatino Linotype" w:hAnsi="Palatino Linotype" w:cs="Arial"/>
          <w:b/>
          <w:i/>
          <w:sz w:val="22"/>
          <w:szCs w:val="22"/>
          <w:u w:val="single"/>
        </w:rPr>
        <w:t xml:space="preserve">Los actos tendientes a inventariar, regular, coordinar y dinamizar el funcionamiento y uso de los documentos existentes en los Archivos Administrativos e </w:t>
      </w:r>
      <w:r w:rsidRPr="005622E9">
        <w:rPr>
          <w:rFonts w:ascii="Palatino Linotype" w:hAnsi="Palatino Linotype" w:cs="Arial"/>
          <w:b/>
          <w:i/>
          <w:sz w:val="22"/>
          <w:szCs w:val="22"/>
          <w:u w:val="single"/>
          <w:lang w:eastAsia="es-MX"/>
        </w:rPr>
        <w:t>Históricos</w:t>
      </w:r>
      <w:r w:rsidRPr="005622E9">
        <w:rPr>
          <w:rFonts w:ascii="Palatino Linotype" w:hAnsi="Palatino Linotype" w:cs="Arial"/>
          <w:b/>
          <w:i/>
          <w:sz w:val="22"/>
          <w:szCs w:val="22"/>
          <w:u w:val="single"/>
        </w:rPr>
        <w:t xml:space="preserve"> de los</w:t>
      </w:r>
      <w:r w:rsidRPr="005622E9">
        <w:rPr>
          <w:rFonts w:ascii="Palatino Linotype" w:hAnsi="Palatino Linotype" w:cs="Arial"/>
          <w:i/>
          <w:sz w:val="22"/>
          <w:szCs w:val="22"/>
        </w:rPr>
        <w:t xml:space="preserve"> Poderes del Estado, </w:t>
      </w:r>
      <w:r w:rsidRPr="005622E9">
        <w:rPr>
          <w:rFonts w:ascii="Palatino Linotype" w:hAnsi="Palatino Linotype" w:cs="Arial"/>
          <w:b/>
          <w:i/>
          <w:sz w:val="22"/>
          <w:szCs w:val="22"/>
          <w:u w:val="single"/>
        </w:rPr>
        <w:t>Municipios</w:t>
      </w:r>
      <w:r w:rsidRPr="005622E9">
        <w:rPr>
          <w:rFonts w:ascii="Palatino Linotype" w:hAnsi="Palatino Linotype" w:cs="Arial"/>
          <w:i/>
          <w:sz w:val="22"/>
          <w:szCs w:val="22"/>
        </w:rPr>
        <w:t xml:space="preserve"> y Organismos Auxiliares y en su caso, los que posean particulares.</w:t>
      </w:r>
    </w:p>
    <w:p w:rsidR="00A45C11" w:rsidRPr="005622E9" w:rsidRDefault="00A45C11" w:rsidP="00A45C11">
      <w:pPr>
        <w:spacing w:before="120" w:after="120" w:line="276" w:lineRule="auto"/>
        <w:ind w:left="567" w:right="618"/>
        <w:jc w:val="both"/>
        <w:rPr>
          <w:rFonts w:ascii="Palatino Linotype" w:hAnsi="Palatino Linotype" w:cs="Arial"/>
          <w:b/>
          <w:bCs/>
          <w:i/>
          <w:sz w:val="22"/>
          <w:szCs w:val="22"/>
        </w:rPr>
      </w:pPr>
      <w:r w:rsidRPr="005622E9">
        <w:rPr>
          <w:rFonts w:ascii="Palatino Linotype" w:hAnsi="Palatino Linotype" w:cs="Arial"/>
          <w:b/>
          <w:i/>
          <w:sz w:val="22"/>
          <w:szCs w:val="22"/>
        </w:rPr>
        <w:t xml:space="preserve">b) </w:t>
      </w:r>
      <w:r w:rsidRPr="005622E9">
        <w:rPr>
          <w:rFonts w:ascii="Palatino Linotype" w:hAnsi="Palatino Linotype" w:cs="Arial"/>
          <w:b/>
          <w:i/>
          <w:sz w:val="22"/>
          <w:szCs w:val="22"/>
          <w:u w:val="single"/>
        </w:rPr>
        <w:t xml:space="preserve">Los actos que se realicen para generar, recibir, mantener, custodiar, reconstruir, depurar o destruir </w:t>
      </w:r>
      <w:r w:rsidRPr="005622E9">
        <w:rPr>
          <w:rFonts w:ascii="Palatino Linotype" w:hAnsi="Palatino Linotype" w:cs="Arial"/>
          <w:b/>
          <w:i/>
          <w:sz w:val="22"/>
          <w:szCs w:val="22"/>
          <w:u w:val="single"/>
          <w:lang w:eastAsia="es-MX"/>
        </w:rPr>
        <w:t>Documentos</w:t>
      </w:r>
      <w:r w:rsidRPr="005622E9">
        <w:rPr>
          <w:rFonts w:ascii="Palatino Linotype" w:hAnsi="Palatino Linotype" w:cs="Arial"/>
          <w:b/>
          <w:i/>
          <w:sz w:val="22"/>
          <w:szCs w:val="22"/>
          <w:u w:val="single"/>
        </w:rPr>
        <w:t xml:space="preserve"> Administrativos o Históricos, que por su importancia sean fuentes esenciales de información acerca del pasado y presente de la vida institucional del Estado</w:t>
      </w:r>
      <w:r w:rsidRPr="005622E9">
        <w:rPr>
          <w:rFonts w:ascii="Palatino Linotype" w:hAnsi="Palatino Linotype" w:cs="Arial"/>
          <w:i/>
          <w:sz w:val="22"/>
          <w:szCs w:val="22"/>
        </w:rPr>
        <w:t>.</w:t>
      </w:r>
      <w:r w:rsidRPr="005622E9">
        <w:rPr>
          <w:rFonts w:ascii="Palatino Linotype" w:hAnsi="Palatino Linotype" w:cs="Arial"/>
          <w:b/>
          <w:bCs/>
          <w:i/>
          <w:sz w:val="22"/>
          <w:szCs w:val="22"/>
        </w:rPr>
        <w:t xml:space="preserve"> </w:t>
      </w:r>
    </w:p>
    <w:p w:rsidR="00A45C11" w:rsidRPr="005622E9" w:rsidRDefault="00A45C11" w:rsidP="00A45C11">
      <w:pPr>
        <w:spacing w:before="120" w:after="120" w:line="276" w:lineRule="auto"/>
        <w:ind w:left="567" w:right="618"/>
        <w:jc w:val="both"/>
        <w:rPr>
          <w:rFonts w:ascii="Palatino Linotype" w:hAnsi="Palatino Linotype" w:cs="Arial"/>
          <w:bCs/>
          <w:i/>
          <w:sz w:val="22"/>
          <w:szCs w:val="22"/>
        </w:rPr>
      </w:pPr>
      <w:r w:rsidRPr="005622E9">
        <w:rPr>
          <w:rFonts w:ascii="Palatino Linotype" w:hAnsi="Palatino Linotype" w:cs="Arial"/>
          <w:bCs/>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bCs/>
          <w:i/>
          <w:sz w:val="22"/>
          <w:szCs w:val="22"/>
        </w:rPr>
        <w:t xml:space="preserve">Artículo 18. </w:t>
      </w:r>
      <w:r w:rsidRPr="005622E9">
        <w:rPr>
          <w:rFonts w:ascii="Palatino Linotype" w:hAnsi="Palatino Linotype" w:cs="Arial"/>
          <w:b/>
          <w:i/>
          <w:sz w:val="22"/>
          <w:szCs w:val="22"/>
          <w:u w:val="single"/>
        </w:rPr>
        <w:t xml:space="preserve">El Archivo Municipal se integrará por todos aquellos documentos que en cada trienio se hubieren </w:t>
      </w:r>
      <w:r w:rsidRPr="005622E9">
        <w:rPr>
          <w:rFonts w:ascii="Palatino Linotype" w:hAnsi="Palatino Linotype" w:cs="Arial"/>
          <w:b/>
          <w:i/>
          <w:sz w:val="22"/>
          <w:szCs w:val="22"/>
          <w:u w:val="single"/>
          <w:lang w:eastAsia="es-MX"/>
        </w:rPr>
        <w:t>administrado</w:t>
      </w:r>
      <w:r w:rsidRPr="005622E9">
        <w:rPr>
          <w:rFonts w:ascii="Palatino Linotype" w:hAnsi="Palatino Linotype" w:cs="Arial"/>
          <w:i/>
          <w:sz w:val="22"/>
          <w:szCs w:val="22"/>
        </w:rPr>
        <w:t>, así como de aquellos emitidos o que emitan el Poder Ejecutivo o cualquier otra autoridad y los particulares.</w:t>
      </w:r>
    </w:p>
    <w:p w:rsidR="00A45C11" w:rsidRPr="005622E9" w:rsidRDefault="00A45C11" w:rsidP="00A45C11">
      <w:pPr>
        <w:spacing w:before="120" w:after="120" w:line="276" w:lineRule="auto"/>
        <w:ind w:left="567" w:right="618"/>
        <w:jc w:val="both"/>
        <w:rPr>
          <w:rFonts w:ascii="Palatino Linotype" w:hAnsi="Palatino Linotype" w:cs="Arial"/>
          <w:bCs/>
          <w:i/>
          <w:sz w:val="22"/>
          <w:szCs w:val="22"/>
        </w:rPr>
      </w:pPr>
      <w:r w:rsidRPr="005622E9">
        <w:rPr>
          <w:rFonts w:ascii="Palatino Linotype" w:hAnsi="Palatino Linotype" w:cs="Arial"/>
          <w:bCs/>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bCs/>
          <w:i/>
          <w:sz w:val="22"/>
          <w:szCs w:val="22"/>
        </w:rPr>
        <w:t xml:space="preserve">Artículo 19. </w:t>
      </w:r>
      <w:r w:rsidRPr="005622E9">
        <w:rPr>
          <w:rFonts w:ascii="Palatino Linotype" w:hAnsi="Palatino Linotype" w:cs="Arial"/>
          <w:b/>
          <w:i/>
          <w:sz w:val="22"/>
          <w:szCs w:val="22"/>
          <w:u w:val="single"/>
        </w:rPr>
        <w:t>El</w:t>
      </w:r>
      <w:r w:rsidRPr="005622E9">
        <w:rPr>
          <w:rFonts w:ascii="Palatino Linotype" w:hAnsi="Palatino Linotype" w:cs="Arial"/>
          <w:i/>
          <w:sz w:val="22"/>
          <w:szCs w:val="22"/>
          <w:u w:val="single"/>
        </w:rPr>
        <w:t xml:space="preserve"> </w:t>
      </w:r>
      <w:r w:rsidRPr="005622E9">
        <w:rPr>
          <w:rFonts w:ascii="Palatino Linotype" w:hAnsi="Palatino Linotype" w:cs="Arial"/>
          <w:b/>
          <w:i/>
          <w:sz w:val="22"/>
          <w:szCs w:val="22"/>
          <w:u w:val="single"/>
        </w:rPr>
        <w:t>Archivo Municipal estará bajo la responsabilidad del Secretario del Ayuntamiento</w:t>
      </w:r>
      <w:r w:rsidRPr="005622E9">
        <w:rPr>
          <w:rFonts w:ascii="Palatino Linotype" w:hAnsi="Palatino Linotype" w:cs="Arial"/>
          <w:i/>
          <w:sz w:val="22"/>
          <w:szCs w:val="22"/>
        </w:rPr>
        <w:t xml:space="preserve"> y tendrá las </w:t>
      </w:r>
      <w:r w:rsidRPr="005622E9">
        <w:rPr>
          <w:rFonts w:ascii="Palatino Linotype" w:hAnsi="Palatino Linotype" w:cs="Arial"/>
          <w:i/>
          <w:sz w:val="22"/>
          <w:szCs w:val="22"/>
          <w:lang w:eastAsia="es-MX"/>
        </w:rPr>
        <w:t>siguientes</w:t>
      </w:r>
      <w:r w:rsidRPr="005622E9">
        <w:rPr>
          <w:rFonts w:ascii="Palatino Linotype" w:hAnsi="Palatino Linotype" w:cs="Arial"/>
          <w:i/>
          <w:sz w:val="22"/>
          <w:szCs w:val="22"/>
        </w:rPr>
        <w:t xml:space="preserve"> funciones:</w:t>
      </w:r>
    </w:p>
    <w:p w:rsidR="00A45C11" w:rsidRPr="005622E9" w:rsidRDefault="00A45C11" w:rsidP="00A45C11">
      <w:pPr>
        <w:spacing w:before="120" w:after="120" w:line="276" w:lineRule="auto"/>
        <w:ind w:left="567" w:right="618"/>
        <w:jc w:val="both"/>
        <w:rPr>
          <w:rFonts w:ascii="Palatino Linotype" w:hAnsi="Palatino Linotype" w:cs="Arial"/>
          <w:b/>
          <w:i/>
          <w:sz w:val="22"/>
          <w:szCs w:val="22"/>
        </w:rPr>
      </w:pPr>
      <w:r w:rsidRPr="005622E9">
        <w:rPr>
          <w:rFonts w:ascii="Palatino Linotype" w:hAnsi="Palatino Linotype" w:cs="Arial"/>
          <w:b/>
          <w:i/>
          <w:sz w:val="22"/>
          <w:szCs w:val="22"/>
        </w:rPr>
        <w:t xml:space="preserve">a) </w:t>
      </w:r>
      <w:r w:rsidRPr="005622E9">
        <w:rPr>
          <w:rFonts w:ascii="Palatino Linotype" w:hAnsi="Palatino Linotype" w:cs="Arial"/>
          <w:b/>
          <w:i/>
          <w:sz w:val="22"/>
          <w:szCs w:val="22"/>
          <w:u w:val="single"/>
        </w:rPr>
        <w:t>Recibir la documentación, procediendo a su organización y resguardo</w:t>
      </w:r>
      <w:r w:rsidRPr="005622E9">
        <w:rPr>
          <w:rFonts w:ascii="Palatino Linotype" w:hAnsi="Palatino Linotype" w:cs="Arial"/>
          <w:b/>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i/>
          <w:sz w:val="22"/>
          <w:szCs w:val="22"/>
        </w:rPr>
      </w:pPr>
      <w:r w:rsidRPr="005622E9">
        <w:rPr>
          <w:rFonts w:ascii="Palatino Linotype" w:hAnsi="Palatino Linotype" w:cs="Arial"/>
          <w:b/>
          <w:i/>
          <w:sz w:val="22"/>
          <w:szCs w:val="22"/>
        </w:rPr>
        <w:t xml:space="preserve">b) </w:t>
      </w:r>
      <w:r w:rsidRPr="005622E9">
        <w:rPr>
          <w:rFonts w:ascii="Palatino Linotype" w:hAnsi="Palatino Linotype" w:cs="Arial"/>
          <w:b/>
          <w:i/>
          <w:sz w:val="22"/>
          <w:szCs w:val="22"/>
          <w:u w:val="single"/>
        </w:rPr>
        <w:t xml:space="preserve">Establecer una </w:t>
      </w:r>
      <w:r w:rsidRPr="005622E9">
        <w:rPr>
          <w:rFonts w:ascii="Palatino Linotype" w:hAnsi="Palatino Linotype" w:cs="Arial"/>
          <w:b/>
          <w:i/>
          <w:sz w:val="22"/>
          <w:szCs w:val="22"/>
          <w:u w:val="single"/>
          <w:lang w:eastAsia="es-MX"/>
        </w:rPr>
        <w:t>identificación</w:t>
      </w:r>
      <w:r w:rsidRPr="005622E9">
        <w:rPr>
          <w:rFonts w:ascii="Palatino Linotype" w:hAnsi="Palatino Linotype" w:cs="Arial"/>
          <w:b/>
          <w:i/>
          <w:sz w:val="22"/>
          <w:szCs w:val="22"/>
          <w:u w:val="single"/>
        </w:rPr>
        <w:t>, clasificación y catalogación de documentos a fin de que se proporcione el servicio de consulta con la debida oportunidad y eficacia</w:t>
      </w:r>
      <w:r w:rsidRPr="005622E9">
        <w:rPr>
          <w:rFonts w:ascii="Palatino Linotype" w:hAnsi="Palatino Linotype" w:cs="Arial"/>
          <w:i/>
          <w:sz w:val="22"/>
          <w:szCs w:val="22"/>
        </w:rPr>
        <w:t>.</w:t>
      </w:r>
    </w:p>
    <w:p w:rsidR="00A45C11" w:rsidRPr="005622E9" w:rsidRDefault="00A45C11" w:rsidP="00A45C11">
      <w:pPr>
        <w:spacing w:before="120" w:after="120" w:line="276" w:lineRule="auto"/>
        <w:ind w:left="567" w:right="618"/>
        <w:jc w:val="both"/>
        <w:rPr>
          <w:rFonts w:ascii="Palatino Linotype" w:hAnsi="Palatino Linotype" w:cs="Arial"/>
          <w:sz w:val="22"/>
          <w:szCs w:val="22"/>
        </w:rPr>
      </w:pPr>
      <w:r w:rsidRPr="005622E9">
        <w:rPr>
          <w:rFonts w:ascii="Palatino Linotype" w:hAnsi="Palatino Linotype" w:cs="Arial"/>
          <w:sz w:val="22"/>
          <w:szCs w:val="22"/>
        </w:rPr>
        <w:t>(Énfasis añadido)</w:t>
      </w:r>
    </w:p>
    <w:p w:rsidR="00A45C11" w:rsidRPr="005622E9" w:rsidRDefault="00A45C11" w:rsidP="00A45C11">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5622E9">
        <w:rPr>
          <w:rFonts w:ascii="Palatino Linotype" w:hAnsi="Palatino Linotype" w:cs="Arial"/>
        </w:rPr>
        <w:t>De la interpretación armónica y sistemática a los preceptos legales que anteceden, se advierte que los Secretarios de los Ayuntamientos tendrán a su cargo el Archivo General del Ayuntamiento, mismos que habrán recibir la documentación, para su organización y resguardo, para lo cual deben establecer una identificación, clasificación y catalogación de los mismos a fin de proporcionar el servicio de consulta de manera oportuna y la debida eficiencia. Asimismo, el Archivo Municipal estará integrado por todos aquellos documentos que en cada trienio se hubieren administrado, así como de aquellos emitidos o que formule el Poder Ejecutivo Municipal o cualquier otra autoridad y los particulares.</w:t>
      </w:r>
    </w:p>
    <w:p w:rsidR="00EC7DFD" w:rsidRPr="005622E9" w:rsidRDefault="00335778"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rPr>
        <w:lastRenderedPageBreak/>
        <w:t>En consecuencia y toda vez que</w:t>
      </w:r>
      <w:r w:rsidR="00EC7DFD" w:rsidRPr="005622E9">
        <w:rPr>
          <w:rFonts w:ascii="Palatino Linotype" w:hAnsi="Palatino Linotype" w:cs="Arial"/>
        </w:rPr>
        <w:t xml:space="preserve">, únicamente remitió información del 2017, faltando la correspondiente a los años </w:t>
      </w:r>
      <w:r w:rsidR="000F5CED" w:rsidRPr="005622E9">
        <w:rPr>
          <w:rFonts w:ascii="Palatino Linotype" w:hAnsi="Palatino Linotype" w:cs="Arial"/>
        </w:rPr>
        <w:t xml:space="preserve">2014, </w:t>
      </w:r>
      <w:r w:rsidR="00EC7DFD" w:rsidRPr="005622E9">
        <w:rPr>
          <w:rFonts w:ascii="Palatino Linotype" w:hAnsi="Palatino Linotype" w:cs="Arial"/>
        </w:rPr>
        <w:t xml:space="preserve">2015, 2016 y de enero a junio de 2018, en razón de que la particular refirió que requería los contratos señalados de 4 años a la fecha, y considerando que </w:t>
      </w:r>
      <w:r w:rsidR="00EC7DFD" w:rsidRPr="005622E9">
        <w:rPr>
          <w:rFonts w:ascii="Palatino Linotype" w:hAnsi="Palatino Linotype" w:cs="Arial"/>
          <w:b/>
        </w:rPr>
        <w:t xml:space="preserve">EL SUJETO OBLIGADO </w:t>
      </w:r>
      <w:r w:rsidR="00EC7DFD" w:rsidRPr="005622E9">
        <w:rPr>
          <w:rFonts w:ascii="Palatino Linotype" w:hAnsi="Palatino Linotype" w:cs="Arial"/>
        </w:rPr>
        <w:t>asumió contar con la información</w:t>
      </w:r>
      <w:r w:rsidR="00CD45A7" w:rsidRPr="005622E9">
        <w:rPr>
          <w:rFonts w:ascii="Palatino Linotype" w:hAnsi="Palatino Linotype" w:cs="Arial"/>
        </w:rPr>
        <w:t xml:space="preserve">, </w:t>
      </w:r>
      <w:r w:rsidR="00677FB7" w:rsidRPr="005622E9">
        <w:rPr>
          <w:rFonts w:ascii="Palatino Linotype" w:hAnsi="Palatino Linotype" w:cs="Arial"/>
        </w:rPr>
        <w:t>con la respuesta proporcionada por la Secretaría Técnica</w:t>
      </w:r>
      <w:r w:rsidR="00A45C11" w:rsidRPr="005622E9">
        <w:rPr>
          <w:rFonts w:ascii="Palatino Linotype" w:hAnsi="Palatino Linotype" w:cs="Arial"/>
        </w:rPr>
        <w:t>, Servidor Público Habilitado</w:t>
      </w:r>
      <w:r w:rsidR="006C26AF" w:rsidRPr="005622E9">
        <w:rPr>
          <w:rFonts w:ascii="Palatino Linotype" w:hAnsi="Palatino Linotype" w:cs="Arial"/>
        </w:rPr>
        <w:t xml:space="preserve">, responsable </w:t>
      </w:r>
      <w:r w:rsidRPr="005622E9">
        <w:rPr>
          <w:rFonts w:ascii="Palatino Linotype" w:hAnsi="Palatino Linotype" w:cs="Arial"/>
        </w:rPr>
        <w:t>del Archivo Municipal, como se analizó anteriormente</w:t>
      </w:r>
      <w:r w:rsidR="001E03AD" w:rsidRPr="005622E9">
        <w:rPr>
          <w:rFonts w:ascii="Palatino Linotype" w:hAnsi="Palatino Linotype" w:cs="Arial"/>
        </w:rPr>
        <w:t>,</w:t>
      </w:r>
      <w:r w:rsidR="00677FB7" w:rsidRPr="005622E9">
        <w:rPr>
          <w:rFonts w:ascii="Palatino Linotype" w:hAnsi="Palatino Linotype" w:cs="Arial"/>
        </w:rPr>
        <w:t xml:space="preserve"> </w:t>
      </w:r>
      <w:r w:rsidR="00CD45A7" w:rsidRPr="005622E9">
        <w:rPr>
          <w:rFonts w:ascii="Palatino Linotype" w:hAnsi="Palatino Linotype" w:cs="Arial"/>
        </w:rPr>
        <w:t>e</w:t>
      </w:r>
      <w:r w:rsidR="00310CDC" w:rsidRPr="005622E9">
        <w:rPr>
          <w:rFonts w:ascii="Palatino Linotype" w:eastAsia="Calibri" w:hAnsi="Palatino Linotype" w:cs="Arial"/>
        </w:rPr>
        <w:t xml:space="preserve">n consecuencia, </w:t>
      </w:r>
      <w:r w:rsidR="00A03510" w:rsidRPr="005622E9">
        <w:rPr>
          <w:rFonts w:ascii="Palatino Linotype" w:eastAsia="Calibri" w:hAnsi="Palatino Linotype" w:cs="Arial"/>
        </w:rPr>
        <w:t xml:space="preserve">y </w:t>
      </w:r>
      <w:r w:rsidR="00B5382F" w:rsidRPr="005622E9">
        <w:rPr>
          <w:rFonts w:ascii="Palatino Linotype" w:eastAsia="Calibri" w:hAnsi="Palatino Linotype" w:cs="Arial"/>
        </w:rPr>
        <w:t>conforme a l</w:t>
      </w:r>
      <w:r w:rsidR="00EC7DFD" w:rsidRPr="005622E9">
        <w:rPr>
          <w:rFonts w:ascii="Palatino Linotype" w:eastAsia="Calibri" w:hAnsi="Palatino Linotype" w:cs="Arial"/>
        </w:rPr>
        <w:t xml:space="preserve">as manifestaciones realizadas por </w:t>
      </w:r>
      <w:r w:rsidR="00EC7DFD" w:rsidRPr="005622E9">
        <w:rPr>
          <w:rFonts w:ascii="Palatino Linotype" w:eastAsia="Calibri" w:hAnsi="Palatino Linotype" w:cs="Arial"/>
          <w:b/>
        </w:rPr>
        <w:t xml:space="preserve">EL SUJETO OBLIGADO </w:t>
      </w:r>
      <w:r w:rsidR="00EC7DFD" w:rsidRPr="005622E9">
        <w:rPr>
          <w:rFonts w:ascii="Palatino Linotype" w:eastAsia="Calibri" w:hAnsi="Palatino Linotype" w:cs="Arial"/>
        </w:rPr>
        <w:t xml:space="preserve">a través del </w:t>
      </w:r>
      <w:r w:rsidR="009D54EE" w:rsidRPr="005622E9">
        <w:rPr>
          <w:rFonts w:ascii="Palatino Linotype" w:eastAsia="Calibri" w:hAnsi="Palatino Linotype" w:cs="Arial"/>
        </w:rPr>
        <w:t>Informe</w:t>
      </w:r>
      <w:r w:rsidR="00CF5181" w:rsidRPr="005622E9">
        <w:rPr>
          <w:rFonts w:ascii="Palatino Linotype" w:eastAsia="Calibri" w:hAnsi="Palatino Linotype" w:cs="Arial"/>
        </w:rPr>
        <w:t xml:space="preserve"> Justificado</w:t>
      </w:r>
      <w:r w:rsidR="00A03510" w:rsidRPr="005622E9">
        <w:rPr>
          <w:rFonts w:ascii="Palatino Linotype" w:eastAsia="Calibri" w:hAnsi="Palatino Linotype" w:cs="Arial"/>
        </w:rPr>
        <w:t xml:space="preserve"> lo procedente </w:t>
      </w:r>
      <w:r w:rsidR="00B5382F" w:rsidRPr="005622E9">
        <w:rPr>
          <w:rFonts w:ascii="Palatino Linotype" w:eastAsia="Calibri" w:hAnsi="Palatino Linotype" w:cs="Arial"/>
        </w:rPr>
        <w:t>es</w:t>
      </w:r>
      <w:r w:rsidR="00A03510" w:rsidRPr="005622E9">
        <w:rPr>
          <w:rFonts w:ascii="Palatino Linotype" w:eastAsia="Calibri" w:hAnsi="Palatino Linotype" w:cs="Arial"/>
        </w:rPr>
        <w:t xml:space="preserve"> </w:t>
      </w:r>
      <w:r w:rsidR="00EC7DFD" w:rsidRPr="005622E9">
        <w:rPr>
          <w:rFonts w:ascii="Palatino Linotype" w:hAnsi="Palatino Linotype" w:cs="Arial"/>
        </w:rPr>
        <w:t xml:space="preserve">ordenarle </w:t>
      </w:r>
      <w:r w:rsidR="00EC7DFD" w:rsidRPr="005622E9">
        <w:rPr>
          <w:rFonts w:ascii="Palatino Linotype" w:hAnsi="Palatino Linotype"/>
        </w:rPr>
        <w:t xml:space="preserve">al </w:t>
      </w:r>
      <w:r w:rsidR="00EC7DFD" w:rsidRPr="005622E9">
        <w:rPr>
          <w:rFonts w:ascii="Palatino Linotype" w:hAnsi="Palatino Linotype"/>
          <w:b/>
        </w:rPr>
        <w:t>SUJETO OBLIGADO</w:t>
      </w:r>
      <w:r w:rsidR="00EC7DFD" w:rsidRPr="005622E9">
        <w:rPr>
          <w:rFonts w:ascii="Palatino Linotype" w:hAnsi="Palatino Linotype"/>
        </w:rPr>
        <w:t xml:space="preserve"> remita a la solicitante los contratos celebrados con la Editorial Flumen S.A. de C.V., del </w:t>
      </w:r>
      <w:r w:rsidR="00A237C7" w:rsidRPr="005622E9">
        <w:rPr>
          <w:rFonts w:ascii="Palatino Linotype" w:hAnsi="Palatino Linotype"/>
        </w:rPr>
        <w:t xml:space="preserve">20 de junio </w:t>
      </w:r>
      <w:r w:rsidR="00EC7DFD" w:rsidRPr="005622E9">
        <w:rPr>
          <w:rFonts w:ascii="Palatino Linotype" w:hAnsi="Palatino Linotype"/>
        </w:rPr>
        <w:t>de 201</w:t>
      </w:r>
      <w:r w:rsidR="000F5CED" w:rsidRPr="005622E9">
        <w:rPr>
          <w:rFonts w:ascii="Palatino Linotype" w:hAnsi="Palatino Linotype"/>
        </w:rPr>
        <w:t>4</w:t>
      </w:r>
      <w:r w:rsidR="00EC7DFD" w:rsidRPr="005622E9">
        <w:rPr>
          <w:rFonts w:ascii="Palatino Linotype" w:hAnsi="Palatino Linotype"/>
        </w:rPr>
        <w:t xml:space="preserve"> al 20 de junio de 2018, en </w:t>
      </w:r>
      <w:r w:rsidR="00EC7DFD" w:rsidRPr="005622E9">
        <w:rPr>
          <w:rFonts w:ascii="Palatino Linotype" w:hAnsi="Palatino Linotype" w:cs="Arial"/>
          <w:b/>
        </w:rPr>
        <w:t>versión pública</w:t>
      </w:r>
      <w:r w:rsidR="002E61EB" w:rsidRPr="005622E9">
        <w:rPr>
          <w:rFonts w:ascii="Palatino Linotype" w:hAnsi="Palatino Linotype" w:cs="Arial"/>
        </w:rPr>
        <w:t>, de ser procedente</w:t>
      </w:r>
      <w:r w:rsidR="00EC7DFD" w:rsidRPr="005622E9">
        <w:rPr>
          <w:rFonts w:ascii="Palatino Linotype" w:hAnsi="Palatino Linotype" w:cs="Arial"/>
        </w:rPr>
        <w:t>.</w:t>
      </w:r>
    </w:p>
    <w:p w:rsidR="002E61EB" w:rsidRPr="005622E9" w:rsidRDefault="002E61EB" w:rsidP="000108FF">
      <w:pPr>
        <w:spacing w:before="240" w:after="240" w:line="360" w:lineRule="auto"/>
        <w:jc w:val="both"/>
        <w:rPr>
          <w:rFonts w:ascii="Palatino Linotype" w:hAnsi="Palatino Linotype" w:cs="Arial"/>
          <w:lang w:val="es-ES_tradnl"/>
        </w:rPr>
      </w:pPr>
      <w:r w:rsidRPr="005622E9">
        <w:rPr>
          <w:rFonts w:ascii="Palatino Linotype" w:hAnsi="Palatino Linotype" w:cs="Arial"/>
          <w:lang w:val="es-ES_tradnl"/>
        </w:rPr>
        <w:t xml:space="preserve">Por lo que, no pasa desapercibido para este Instituto que de los documentos de los cuales se ordena su entrega, sí </w:t>
      </w:r>
      <w:r w:rsidRPr="005622E9">
        <w:rPr>
          <w:rFonts w:ascii="Palatino Linotype" w:hAnsi="Palatino Linotype" w:cs="Arial"/>
          <w:b/>
          <w:lang w:val="es-ES_tradnl"/>
        </w:rPr>
        <w:t>EL SUJETO OBLIGADO</w:t>
      </w:r>
      <w:r w:rsidRPr="005622E9">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5622E9">
        <w:rPr>
          <w:rFonts w:ascii="Palatino Linotype" w:hAnsi="Palatino Linotype" w:cs="Arial"/>
        </w:rPr>
        <w:t>es</w:t>
      </w:r>
      <w:r w:rsidRPr="005622E9">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r w:rsidRPr="005622E9">
        <w:rPr>
          <w:rFonts w:ascii="Palatino Linotype" w:hAnsi="Palatino Linotype" w:cs="Arial"/>
          <w:b/>
          <w:i/>
          <w:sz w:val="22"/>
          <w:szCs w:val="22"/>
          <w:lang w:eastAsia="es-MX"/>
        </w:rPr>
        <w:t xml:space="preserve">Artículo 49. </w:t>
      </w:r>
      <w:r w:rsidRPr="005622E9">
        <w:rPr>
          <w:rFonts w:ascii="Palatino Linotype" w:hAnsi="Palatino Linotype" w:cs="Arial"/>
          <w:i/>
          <w:sz w:val="22"/>
          <w:szCs w:val="22"/>
          <w:lang w:eastAsia="es-MX"/>
        </w:rPr>
        <w:t>Los Comités de Transparencia tendrán las siguientes atribuciones: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VIII.</w:t>
      </w:r>
      <w:r w:rsidRPr="005622E9">
        <w:rPr>
          <w:rFonts w:ascii="Palatino Linotype" w:hAnsi="Palatino Linotype" w:cs="Arial"/>
          <w:i/>
          <w:sz w:val="22"/>
          <w:szCs w:val="22"/>
          <w:lang w:eastAsia="es-MX"/>
        </w:rPr>
        <w:t xml:space="preserve"> Aprobar, modificar o revocar la clasificación de la información;</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Artículo 132.</w:t>
      </w:r>
      <w:r w:rsidRPr="005622E9">
        <w:rPr>
          <w:rFonts w:ascii="Palatino Linotype" w:hAnsi="Palatino Linotype" w:cs="Arial"/>
          <w:i/>
          <w:sz w:val="22"/>
          <w:szCs w:val="22"/>
          <w:lang w:eastAsia="es-MX"/>
        </w:rPr>
        <w:t xml:space="preserve"> La clasificación de la información se llevará a cabo en el momento en que:</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I.</w:t>
      </w:r>
      <w:r w:rsidRPr="005622E9">
        <w:rPr>
          <w:rFonts w:ascii="Palatino Linotype" w:hAnsi="Palatino Linotype" w:cs="Arial"/>
          <w:i/>
          <w:sz w:val="22"/>
          <w:szCs w:val="22"/>
          <w:lang w:eastAsia="es-MX"/>
        </w:rPr>
        <w:t xml:space="preserve"> Se reciba una solicitud de acceso a la información;</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lastRenderedPageBreak/>
        <w:t>II.</w:t>
      </w:r>
      <w:r w:rsidRPr="005622E9">
        <w:rPr>
          <w:rFonts w:ascii="Palatino Linotype" w:hAnsi="Palatino Linotype" w:cs="Arial"/>
          <w:i/>
          <w:sz w:val="22"/>
          <w:szCs w:val="22"/>
          <w:lang w:eastAsia="es-MX"/>
        </w:rPr>
        <w:t xml:space="preserve"> Se determine mediante resolución de autoridad competente; o</w:t>
      </w:r>
    </w:p>
    <w:p w:rsidR="002E61EB" w:rsidRPr="005622E9" w:rsidRDefault="002E61EB" w:rsidP="00CD45A7">
      <w:pPr>
        <w:spacing w:before="120" w:after="120"/>
        <w:ind w:left="851" w:right="902"/>
        <w:jc w:val="both"/>
        <w:rPr>
          <w:rFonts w:ascii="Palatino Linotype" w:hAnsi="Palatino Linotype" w:cs="Arial"/>
          <w:b/>
          <w:i/>
          <w:sz w:val="22"/>
          <w:szCs w:val="22"/>
          <w:lang w:eastAsia="es-MX"/>
        </w:rPr>
      </w:pPr>
      <w:r w:rsidRPr="005622E9">
        <w:rPr>
          <w:rFonts w:ascii="Palatino Linotype" w:hAnsi="Palatino Linotype" w:cs="Arial"/>
          <w:i/>
          <w:sz w:val="22"/>
          <w:szCs w:val="22"/>
          <w:lang w:eastAsia="es-MX"/>
        </w:rPr>
        <w:t>III. Se generen versiones públicas para dar cumplimiento a las obligaciones de transparencia previstas en esta Ley.</w:t>
      </w:r>
      <w:r w:rsidRPr="005622E9">
        <w:rPr>
          <w:rFonts w:ascii="Palatino Linotype" w:hAnsi="Palatino Linotype" w:cs="Arial"/>
          <w:b/>
          <w:i/>
          <w:sz w:val="22"/>
          <w:szCs w:val="22"/>
          <w:lang w:eastAsia="es-MX"/>
        </w:rPr>
        <w:t>”</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“Segundo.-</w:t>
      </w:r>
      <w:r w:rsidRPr="005622E9">
        <w:rPr>
          <w:rFonts w:ascii="Palatino Linotype" w:hAnsi="Palatino Linotype" w:cs="Arial"/>
          <w:i/>
          <w:sz w:val="22"/>
          <w:szCs w:val="22"/>
          <w:lang w:eastAsia="es-MX"/>
        </w:rPr>
        <w:t xml:space="preserve"> Para efectos de los presentes Lineamientos Generales, se entenderá por:</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XVIII.</w:t>
      </w:r>
      <w:r w:rsidRPr="005622E9">
        <w:rPr>
          <w:rFonts w:ascii="Palatino Linotype" w:hAnsi="Palatino Linotype" w:cs="Arial"/>
          <w:i/>
          <w:sz w:val="22"/>
          <w:szCs w:val="22"/>
          <w:lang w:eastAsia="es-MX"/>
        </w:rPr>
        <w:t xml:space="preserve"> </w:t>
      </w:r>
      <w:r w:rsidRPr="005622E9">
        <w:rPr>
          <w:rFonts w:ascii="Palatino Linotype" w:hAnsi="Palatino Linotype" w:cs="Arial"/>
          <w:b/>
          <w:i/>
          <w:sz w:val="22"/>
          <w:szCs w:val="22"/>
          <w:lang w:eastAsia="es-MX"/>
        </w:rPr>
        <w:t>Versión pública:</w:t>
      </w:r>
      <w:r w:rsidRPr="005622E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Cuarto.</w:t>
      </w:r>
      <w:r w:rsidRPr="005622E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Quinto.</w:t>
      </w:r>
      <w:r w:rsidRPr="005622E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Sexto.</w:t>
      </w:r>
      <w:r w:rsidRPr="005622E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Séptimo.</w:t>
      </w:r>
      <w:r w:rsidRPr="005622E9">
        <w:rPr>
          <w:rFonts w:ascii="Palatino Linotype" w:hAnsi="Palatino Linotype" w:cs="Arial"/>
          <w:i/>
          <w:sz w:val="22"/>
          <w:szCs w:val="22"/>
          <w:lang w:eastAsia="es-MX"/>
        </w:rPr>
        <w:t xml:space="preserve"> La clasificación de la información se llevará a cabo en el momento en que:</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I.</w:t>
      </w:r>
      <w:r w:rsidRPr="005622E9">
        <w:rPr>
          <w:rFonts w:ascii="Palatino Linotype" w:hAnsi="Palatino Linotype" w:cs="Arial"/>
          <w:i/>
          <w:sz w:val="22"/>
          <w:szCs w:val="22"/>
          <w:lang w:eastAsia="es-MX"/>
        </w:rPr>
        <w:t xml:space="preserve"> Se reciba una solicitud de acceso a la información;</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II.</w:t>
      </w:r>
      <w:r w:rsidRPr="005622E9">
        <w:rPr>
          <w:rFonts w:ascii="Palatino Linotype" w:hAnsi="Palatino Linotype" w:cs="Arial"/>
          <w:i/>
          <w:sz w:val="22"/>
          <w:szCs w:val="22"/>
          <w:lang w:eastAsia="es-MX"/>
        </w:rPr>
        <w:t xml:space="preserve"> Se determine mediante resolución de autoridad competente, o</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III.</w:t>
      </w:r>
      <w:r w:rsidRPr="005622E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Octavo.</w:t>
      </w:r>
      <w:r w:rsidRPr="005622E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Noveno.</w:t>
      </w:r>
      <w:r w:rsidRPr="005622E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Décimo.</w:t>
      </w:r>
      <w:r w:rsidRPr="005622E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2E61EB" w:rsidRPr="005622E9" w:rsidRDefault="002E61EB" w:rsidP="00CD45A7">
      <w:pPr>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Décimo primero.</w:t>
      </w:r>
      <w:r w:rsidRPr="005622E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22E9">
        <w:rPr>
          <w:rFonts w:ascii="Palatino Linotype" w:hAnsi="Palatino Linotype" w:cs="Arial"/>
          <w:b/>
          <w:i/>
          <w:sz w:val="22"/>
          <w:szCs w:val="22"/>
          <w:lang w:eastAsia="es-MX"/>
        </w:rPr>
        <w:t xml:space="preserve"> </w:t>
      </w:r>
      <w:r w:rsidRPr="005622E9">
        <w:rPr>
          <w:rFonts w:ascii="Palatino Linotype" w:hAnsi="Palatino Linotype" w:cs="Arial"/>
          <w:i/>
          <w:sz w:val="22"/>
          <w:szCs w:val="22"/>
        </w:rPr>
        <w:t>(Sic)</w:t>
      </w:r>
    </w:p>
    <w:p w:rsidR="002E61EB" w:rsidRPr="005622E9" w:rsidRDefault="002E61EB" w:rsidP="000108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rPr>
        <w:t xml:space="preserve">En este contexto, el hecho de que la información pública solicitada contenga datos </w:t>
      </w:r>
      <w:r w:rsidRPr="005622E9">
        <w:rPr>
          <w:rFonts w:ascii="Palatino Linotype" w:hAnsi="Palatino Linotype" w:cs="Arial"/>
        </w:rPr>
        <w:lastRenderedPageBreak/>
        <w:t xml:space="preserve">personales susceptibles de ser protegidos mediante su </w:t>
      </w:r>
      <w:r w:rsidRPr="005622E9">
        <w:rPr>
          <w:rFonts w:ascii="Palatino Linotype" w:hAnsi="Palatino Linotype" w:cs="Arial"/>
          <w:b/>
        </w:rPr>
        <w:t>versión pública</w:t>
      </w:r>
      <w:r w:rsidRPr="005622E9">
        <w:rPr>
          <w:rFonts w:ascii="Palatino Linotype" w:hAnsi="Palatino Linotype" w:cs="Arial"/>
        </w:rPr>
        <w:t xml:space="preserve">, ello no implica que esta </w:t>
      </w:r>
      <w:r w:rsidRPr="005622E9">
        <w:rPr>
          <w:rFonts w:ascii="Palatino Linotype" w:hAnsi="Palatino Linotype"/>
        </w:rPr>
        <w:t>circunstancia</w:t>
      </w:r>
      <w:r w:rsidRPr="005622E9">
        <w:rPr>
          <w:rFonts w:ascii="Palatino Linotype" w:hAnsi="Palatino Linotype" w:cs="Arial"/>
        </w:rPr>
        <w:t xml:space="preserve"> opere en </w:t>
      </w:r>
      <w:r w:rsidRPr="005622E9">
        <w:rPr>
          <w:rFonts w:ascii="Palatino Linotype" w:hAnsi="Palatino Linotype"/>
        </w:rPr>
        <w:t>automático</w:t>
      </w:r>
      <w:r w:rsidRPr="005622E9">
        <w:rPr>
          <w:rFonts w:ascii="Palatino Linotype" w:hAnsi="Palatino Linotype" w:cs="Arial"/>
        </w:rPr>
        <w:t>, sino que es necesario que el Comité de Transparencia del</w:t>
      </w:r>
      <w:r w:rsidRPr="005622E9">
        <w:rPr>
          <w:rFonts w:ascii="Palatino Linotype" w:hAnsi="Palatino Linotype" w:cs="Arial"/>
          <w:b/>
          <w:color w:val="000000"/>
        </w:rPr>
        <w:t xml:space="preserve"> SUJETO OBLIGADO</w:t>
      </w:r>
      <w:r w:rsidRPr="005622E9">
        <w:rPr>
          <w:rFonts w:ascii="Palatino Linotype" w:hAnsi="Palatino Linotype" w:cs="Arial"/>
          <w:b/>
        </w:rPr>
        <w:t xml:space="preserve"> </w:t>
      </w:r>
      <w:r w:rsidRPr="005622E9">
        <w:rPr>
          <w:rFonts w:ascii="Palatino Linotype" w:hAnsi="Palatino Linotype" w:cs="Arial"/>
        </w:rPr>
        <w:t>emita el Acuerdo de Clasificación correspondiente.</w:t>
      </w:r>
    </w:p>
    <w:p w:rsidR="002E61EB" w:rsidRPr="005622E9" w:rsidRDefault="002E61EB" w:rsidP="000108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rPr>
        <w:t xml:space="preserve">En el caso específico, la </w:t>
      </w:r>
      <w:r w:rsidRPr="005622E9">
        <w:rPr>
          <w:rFonts w:ascii="Palatino Linotype" w:hAnsi="Palatino Linotype"/>
        </w:rPr>
        <w:t>información</w:t>
      </w:r>
      <w:r w:rsidRPr="005622E9">
        <w:rPr>
          <w:rFonts w:ascii="Palatino Linotype" w:hAnsi="Palatino Linotype" w:cs="Arial"/>
        </w:rPr>
        <w:t xml:space="preserve"> solicitada puede contener datos personales, que de hacerse públicos afectarían </w:t>
      </w:r>
      <w:r w:rsidR="003816F8" w:rsidRPr="005622E9">
        <w:rPr>
          <w:rFonts w:ascii="Palatino Linotype" w:hAnsi="Palatino Linotype" w:cs="Arial"/>
        </w:rPr>
        <w:t>la</w:t>
      </w:r>
      <w:r w:rsidRPr="005622E9">
        <w:rPr>
          <w:rFonts w:ascii="Palatino Linotype" w:hAnsi="Palatino Linotype" w:cs="Arial"/>
        </w:rPr>
        <w:t xml:space="preserve"> intimidad y vida privada de determinadas personas; es por ello que deben testarse al momento de la elaboración de versiones públicas </w:t>
      </w:r>
      <w:r w:rsidRPr="005622E9">
        <w:rPr>
          <w:rFonts w:ascii="Palatino Linotype" w:eastAsia="Arial Unicode MS" w:hAnsi="Palatino Linotype" w:cs="Arial"/>
        </w:rPr>
        <w:t>cualquier otro dato que ponga en riesgo la vida, seguridad y salud de cualquier persona</w:t>
      </w:r>
      <w:r w:rsidRPr="005622E9">
        <w:rPr>
          <w:rFonts w:ascii="Palatino Linotype" w:hAnsi="Palatino Linotype" w:cs="Arial"/>
        </w:rPr>
        <w:t>.</w:t>
      </w:r>
    </w:p>
    <w:p w:rsidR="002E61EB" w:rsidRPr="005622E9" w:rsidRDefault="002E61EB" w:rsidP="000108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rPr>
        <w:t xml:space="preserve">En ese sentido, </w:t>
      </w:r>
      <w:r w:rsidRPr="005622E9">
        <w:rPr>
          <w:rFonts w:ascii="Palatino Linotype" w:hAnsi="Palatino Linotype"/>
        </w:rPr>
        <w:t xml:space="preserve">este Órgano Garante no pierde de vista que los contratos solicitados, pudieran contener a su vez datos personales susceptibles de considerarse información confidencial como lo son, </w:t>
      </w:r>
      <w:r w:rsidRPr="005622E9">
        <w:rPr>
          <w:rFonts w:ascii="Palatino Linotype" w:hAnsi="Palatino Linotype"/>
          <w:lang w:eastAsia="es-MX"/>
        </w:rPr>
        <w:t xml:space="preserve">Clave Única de Registro de Población, </w:t>
      </w:r>
      <w:r w:rsidRPr="005622E9">
        <w:rPr>
          <w:rFonts w:ascii="Palatino Linotype" w:eastAsia="Arial Unicode MS" w:hAnsi="Palatino Linotype" w:cs="Arial"/>
        </w:rPr>
        <w:t xml:space="preserve">números de cuenta y Registro Federal de Contribuyentes de personas físicas, </w:t>
      </w:r>
      <w:r w:rsidR="00CE2DA4" w:rsidRPr="005622E9">
        <w:rPr>
          <w:rFonts w:ascii="Palatino Linotype" w:eastAsia="Arial Unicode MS" w:hAnsi="Palatino Linotype" w:cs="Arial"/>
        </w:rPr>
        <w:t>claves de elector, entre otros</w:t>
      </w:r>
      <w:r w:rsidRPr="005622E9">
        <w:rPr>
          <w:rFonts w:ascii="Palatino Linotype" w:hAnsi="Palatino Linotype" w:cs="Arial"/>
        </w:rPr>
        <w:t>.</w:t>
      </w:r>
    </w:p>
    <w:p w:rsidR="00123DE7" w:rsidRPr="005622E9" w:rsidRDefault="00123DE7" w:rsidP="00123DE7">
      <w:pPr>
        <w:spacing w:before="240" w:after="240" w:line="360" w:lineRule="auto"/>
        <w:jc w:val="both"/>
        <w:rPr>
          <w:rFonts w:ascii="Palatino Linotype" w:hAnsi="Palatino Linotype" w:cs="Arial"/>
        </w:rPr>
      </w:pPr>
      <w:r w:rsidRPr="005622E9">
        <w:rPr>
          <w:rFonts w:ascii="Palatino Linotype" w:hAnsi="Palatino Linotype" w:cs="Arial"/>
        </w:rPr>
        <w:t xml:space="preserve">Por lo que concierne al Registro Federal de Contribuyentes de personas físicas, </w:t>
      </w:r>
      <w:r w:rsidRPr="005622E9">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5622E9">
        <w:rPr>
          <w:rFonts w:ascii="Palatino Linotype" w:hAnsi="Palatino Linotype" w:cs="Arial"/>
        </w:rPr>
        <w:t>a través del Criterio 19/17, que señala literalmente lo siguiente:</w:t>
      </w:r>
    </w:p>
    <w:p w:rsidR="00123DE7" w:rsidRPr="005622E9" w:rsidRDefault="00123DE7" w:rsidP="00123DE7">
      <w:pPr>
        <w:spacing w:before="120" w:after="120"/>
        <w:ind w:left="851" w:right="899"/>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
          <w:bCs/>
          <w:i/>
          <w:sz w:val="22"/>
          <w:szCs w:val="22"/>
        </w:rPr>
        <w:t xml:space="preserve">Registro Federal de Contribuyentes (RFC) de personas físicas. </w:t>
      </w:r>
      <w:r w:rsidRPr="005622E9">
        <w:rPr>
          <w:rFonts w:ascii="Palatino Linotype" w:hAnsi="Palatino Linotype" w:cs="Arial"/>
          <w:bCs/>
          <w:i/>
          <w:sz w:val="22"/>
          <w:szCs w:val="22"/>
        </w:rPr>
        <w:t xml:space="preserve">El RFC es una clave de carácter fiscal, </w:t>
      </w:r>
      <w:proofErr w:type="gramStart"/>
      <w:r w:rsidRPr="005622E9">
        <w:rPr>
          <w:rFonts w:ascii="Palatino Linotype" w:hAnsi="Palatino Linotype" w:cs="Arial"/>
          <w:bCs/>
          <w:i/>
          <w:sz w:val="22"/>
          <w:szCs w:val="22"/>
        </w:rPr>
        <w:t>única</w:t>
      </w:r>
      <w:proofErr w:type="gramEnd"/>
      <w:r w:rsidRPr="005622E9">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123DE7" w:rsidRPr="005622E9" w:rsidRDefault="00123DE7" w:rsidP="00123DE7">
      <w:pPr>
        <w:spacing w:before="120" w:after="120"/>
        <w:ind w:left="851" w:right="899"/>
        <w:jc w:val="both"/>
        <w:rPr>
          <w:rFonts w:ascii="Palatino Linotype" w:hAnsi="Palatino Linotype" w:cs="Arial"/>
          <w:bCs/>
          <w:i/>
          <w:sz w:val="22"/>
          <w:szCs w:val="22"/>
        </w:rPr>
      </w:pPr>
      <w:r w:rsidRPr="005622E9">
        <w:rPr>
          <w:rFonts w:ascii="Palatino Linotype" w:hAnsi="Palatino Linotype" w:cs="Arial"/>
          <w:bCs/>
          <w:i/>
          <w:sz w:val="22"/>
          <w:szCs w:val="22"/>
        </w:rPr>
        <w:t>Resoluciones:</w:t>
      </w:r>
    </w:p>
    <w:p w:rsidR="00123DE7" w:rsidRPr="005622E9" w:rsidRDefault="00123DE7" w:rsidP="00123DE7">
      <w:pPr>
        <w:spacing w:before="120" w:after="120"/>
        <w:ind w:left="851" w:right="899"/>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Cs/>
          <w:i/>
          <w:sz w:val="22"/>
          <w:szCs w:val="22"/>
        </w:rPr>
        <w:tab/>
        <w:t>RRA 0189/17. Morena. 08 de febrero de 2017. Por unanimidad. Comisionado Ponente Joel Salas Suárez.</w:t>
      </w:r>
    </w:p>
    <w:p w:rsidR="00123DE7" w:rsidRPr="005622E9" w:rsidRDefault="00123DE7" w:rsidP="00123DE7">
      <w:pPr>
        <w:spacing w:before="120" w:after="120"/>
        <w:ind w:left="851" w:right="899"/>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5622E9">
        <w:rPr>
          <w:rFonts w:ascii="Palatino Linotype" w:hAnsi="Palatino Linotype" w:cs="Arial"/>
          <w:bCs/>
          <w:i/>
          <w:sz w:val="22"/>
          <w:szCs w:val="22"/>
        </w:rPr>
        <w:t>Rosendoevgueni</w:t>
      </w:r>
      <w:proofErr w:type="spellEnd"/>
      <w:r w:rsidRPr="005622E9">
        <w:rPr>
          <w:rFonts w:ascii="Palatino Linotype" w:hAnsi="Palatino Linotype" w:cs="Arial"/>
          <w:bCs/>
          <w:i/>
          <w:sz w:val="22"/>
          <w:szCs w:val="22"/>
        </w:rPr>
        <w:t xml:space="preserve"> Monterrey </w:t>
      </w:r>
      <w:proofErr w:type="spellStart"/>
      <w:r w:rsidRPr="005622E9">
        <w:rPr>
          <w:rFonts w:ascii="Palatino Linotype" w:hAnsi="Palatino Linotype" w:cs="Arial"/>
          <w:bCs/>
          <w:i/>
          <w:sz w:val="22"/>
          <w:szCs w:val="22"/>
        </w:rPr>
        <w:t>Chepov</w:t>
      </w:r>
      <w:proofErr w:type="spellEnd"/>
      <w:r w:rsidRPr="005622E9">
        <w:rPr>
          <w:rFonts w:ascii="Palatino Linotype" w:hAnsi="Palatino Linotype" w:cs="Arial"/>
          <w:bCs/>
          <w:i/>
          <w:sz w:val="22"/>
          <w:szCs w:val="22"/>
        </w:rPr>
        <w:t xml:space="preserve">. </w:t>
      </w:r>
    </w:p>
    <w:p w:rsidR="00123DE7" w:rsidRPr="005622E9" w:rsidRDefault="00123DE7" w:rsidP="00123DE7">
      <w:pPr>
        <w:spacing w:before="120" w:after="120"/>
        <w:ind w:left="851" w:right="899"/>
        <w:jc w:val="both"/>
        <w:rPr>
          <w:rFonts w:ascii="Palatino Linotype" w:hAnsi="Palatino Linotype" w:cs="Arial"/>
          <w:bCs/>
          <w:i/>
          <w:sz w:val="22"/>
          <w:szCs w:val="22"/>
        </w:rPr>
      </w:pPr>
      <w:r w:rsidRPr="005622E9">
        <w:rPr>
          <w:rFonts w:ascii="Palatino Linotype" w:hAnsi="Palatino Linotype" w:cs="Arial"/>
          <w:bCs/>
          <w:i/>
          <w:sz w:val="22"/>
          <w:szCs w:val="22"/>
        </w:rPr>
        <w:lastRenderedPageBreak/>
        <w:t>•</w:t>
      </w:r>
      <w:r w:rsidRPr="005622E9">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5622E9">
        <w:rPr>
          <w:rFonts w:ascii="Palatino Linotype" w:eastAsia="Arial Unicode MS" w:hAnsi="Palatino Linotype" w:cs="Arial"/>
          <w:i/>
          <w:sz w:val="22"/>
          <w:szCs w:val="22"/>
        </w:rPr>
        <w:t>” (Sic)</w:t>
      </w:r>
    </w:p>
    <w:p w:rsidR="00123DE7" w:rsidRPr="005622E9" w:rsidRDefault="00123DE7" w:rsidP="00123DE7">
      <w:pPr>
        <w:pStyle w:val="Sinespaciado"/>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5622E9">
        <w:rPr>
          <w:rFonts w:ascii="Palatino Linotype" w:hAnsi="Palatino Linotype" w:cs="Arial"/>
          <w:lang w:eastAsia="es-MX"/>
        </w:rPr>
        <w:t>homoclave</w:t>
      </w:r>
      <w:proofErr w:type="spellEnd"/>
      <w:r w:rsidRPr="005622E9">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5622E9">
        <w:rPr>
          <w:rFonts w:ascii="Palatino Linotype" w:hAnsi="Palatino Linotype" w:cs="Arial"/>
        </w:rPr>
        <w:t>Ley de Protección de Datos Personales en Posesión de Sujetos Obligados del Estado de México y Municipios</w:t>
      </w:r>
      <w:r w:rsidRPr="005622E9">
        <w:rPr>
          <w:rFonts w:ascii="Palatino Linotype" w:hAnsi="Palatino Linotype" w:cs="Arial"/>
          <w:lang w:eastAsia="es-MX"/>
        </w:rPr>
        <w:t>.</w:t>
      </w:r>
    </w:p>
    <w:p w:rsidR="002E61EB" w:rsidRPr="005622E9" w:rsidRDefault="002E61EB" w:rsidP="000108FF">
      <w:pPr>
        <w:spacing w:before="240" w:after="240" w:line="360" w:lineRule="auto"/>
        <w:ind w:right="-93"/>
        <w:jc w:val="both"/>
        <w:rPr>
          <w:rFonts w:ascii="Palatino Linotype" w:hAnsi="Palatino Linotype" w:cs="Arial"/>
        </w:rPr>
      </w:pPr>
      <w:r w:rsidRPr="005622E9">
        <w:rPr>
          <w:rFonts w:ascii="Palatino Linotype" w:hAnsi="Palatino Linotype" w:cs="Arial"/>
        </w:rPr>
        <w:t xml:space="preserve">Por cuanto hace a la </w:t>
      </w:r>
      <w:r w:rsidRPr="005622E9">
        <w:rPr>
          <w:rFonts w:ascii="Palatino Linotype" w:hAnsi="Palatino Linotype" w:cs="Arial"/>
          <w:b/>
        </w:rPr>
        <w:t>Clave Única de Registro de Población</w:t>
      </w:r>
      <w:r w:rsidRPr="005622E9">
        <w:rPr>
          <w:rFonts w:ascii="Palatino Linotype" w:hAnsi="Palatino Linotype" w:cs="Arial"/>
        </w:rPr>
        <w:t>,</w:t>
      </w:r>
      <w:r w:rsidRPr="005622E9">
        <w:rPr>
          <w:rFonts w:ascii="Palatino Linotype" w:hAnsi="Palatino Linotype" w:cs="Arial"/>
          <w:b/>
        </w:rPr>
        <w:t xml:space="preserve"> </w:t>
      </w:r>
      <w:r w:rsidRPr="005622E9">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E61EB" w:rsidRPr="005622E9" w:rsidRDefault="002E61EB" w:rsidP="000108FF">
      <w:pPr>
        <w:shd w:val="clear" w:color="auto" w:fill="FFFFFF"/>
        <w:spacing w:before="240" w:after="240" w:line="360" w:lineRule="auto"/>
        <w:jc w:val="both"/>
        <w:rPr>
          <w:rFonts w:ascii="Palatino Linotype" w:hAnsi="Palatino Linotype" w:cs="Arial"/>
        </w:rPr>
      </w:pPr>
      <w:r w:rsidRPr="005622E9">
        <w:rPr>
          <w:rFonts w:ascii="Palatino Linotype" w:hAnsi="Palatino Linotype" w:cs="Arial"/>
        </w:rPr>
        <w:t>Lo anterior, tiene sustento en los artículos 86 y 91 de la Ley General de Población, la cual señala lo siguiente:</w:t>
      </w:r>
    </w:p>
    <w:p w:rsidR="002E61EB" w:rsidRPr="005622E9" w:rsidRDefault="002E61EB" w:rsidP="00CD45A7">
      <w:pPr>
        <w:spacing w:before="120" w:after="120"/>
        <w:ind w:left="851" w:right="902"/>
        <w:jc w:val="both"/>
        <w:rPr>
          <w:rFonts w:ascii="Palatino Linotype" w:hAnsi="Palatino Linotype" w:cs="Arial"/>
          <w:i/>
          <w:sz w:val="22"/>
          <w:szCs w:val="22"/>
        </w:rPr>
      </w:pPr>
      <w:r w:rsidRPr="005622E9">
        <w:rPr>
          <w:rFonts w:ascii="Palatino Linotype" w:hAnsi="Palatino Linotype" w:cs="Arial,Bold"/>
          <w:bCs/>
          <w:i/>
          <w:sz w:val="22"/>
          <w:szCs w:val="22"/>
        </w:rPr>
        <w:t>“</w:t>
      </w:r>
      <w:r w:rsidRPr="005622E9">
        <w:rPr>
          <w:rFonts w:ascii="Palatino Linotype" w:hAnsi="Palatino Linotype" w:cs="Arial,Bold"/>
          <w:b/>
          <w:bCs/>
          <w:i/>
          <w:sz w:val="22"/>
          <w:szCs w:val="22"/>
        </w:rPr>
        <w:t xml:space="preserve">Artículo 86. </w:t>
      </w:r>
      <w:r w:rsidRPr="005622E9">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2E61EB" w:rsidRPr="005622E9" w:rsidRDefault="002E61EB" w:rsidP="00CD45A7">
      <w:pPr>
        <w:spacing w:before="120" w:after="120"/>
        <w:ind w:left="851" w:right="902"/>
        <w:jc w:val="both"/>
        <w:rPr>
          <w:rFonts w:ascii="Palatino Linotype" w:hAnsi="Palatino Linotype" w:cs="Arial"/>
          <w:i/>
          <w:sz w:val="22"/>
          <w:szCs w:val="22"/>
        </w:rPr>
      </w:pPr>
      <w:r w:rsidRPr="005622E9">
        <w:rPr>
          <w:rFonts w:ascii="Palatino Linotype" w:hAnsi="Palatino Linotype" w:cs="Arial,Bold"/>
          <w:b/>
          <w:bCs/>
          <w:i/>
          <w:sz w:val="22"/>
          <w:szCs w:val="22"/>
        </w:rPr>
        <w:t xml:space="preserve">Artículo 91. </w:t>
      </w:r>
      <w:r w:rsidRPr="005622E9">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2E61EB" w:rsidRPr="005622E9" w:rsidRDefault="002E61EB" w:rsidP="000108FF">
      <w:pPr>
        <w:shd w:val="clear" w:color="auto" w:fill="FFFFFF"/>
        <w:spacing w:before="240" w:after="240" w:line="360" w:lineRule="auto"/>
        <w:jc w:val="both"/>
        <w:rPr>
          <w:rFonts w:ascii="Palatino Linotype" w:hAnsi="Palatino Linotype"/>
        </w:rPr>
      </w:pPr>
      <w:r w:rsidRPr="005622E9">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5622E9">
        <w:rPr>
          <w:rFonts w:ascii="Palatino Linotype" w:hAnsi="Palatino Linotype"/>
        </w:rPr>
        <w:lastRenderedPageBreak/>
        <w:t>documento migratorio), la cual se integra de</w:t>
      </w:r>
      <w:r w:rsidRPr="005622E9">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5622E9">
        <w:rPr>
          <w:rFonts w:ascii="Palatino Linotype" w:hAnsi="Palatino Linotype"/>
        </w:rPr>
        <w:t xml:space="preserve">; sexo; Entidad Federativa o lugar de nacimiento; finalmente una </w:t>
      </w:r>
      <w:proofErr w:type="spellStart"/>
      <w:r w:rsidRPr="005622E9">
        <w:rPr>
          <w:rFonts w:ascii="Palatino Linotype" w:hAnsi="Palatino Linotype"/>
        </w:rPr>
        <w:t>homoclave</w:t>
      </w:r>
      <w:proofErr w:type="spellEnd"/>
      <w:r w:rsidRPr="005622E9">
        <w:rPr>
          <w:rFonts w:ascii="Palatino Linotype" w:hAnsi="Palatino Linotype"/>
        </w:rPr>
        <w:t xml:space="preserve"> o digito verificador, compuesto de dos elementos, con el que se evitan duplicaciones en la Clave, identifican el cambio de siglo y garantizan la correcta integración. </w:t>
      </w:r>
    </w:p>
    <w:p w:rsidR="002E61EB" w:rsidRPr="005622E9" w:rsidRDefault="002E61EB" w:rsidP="000108FF">
      <w:pPr>
        <w:spacing w:before="240" w:after="240" w:line="360" w:lineRule="auto"/>
        <w:ind w:right="-91"/>
        <w:jc w:val="both"/>
        <w:rPr>
          <w:rFonts w:ascii="Palatino Linotype" w:hAnsi="Palatino Linotype" w:cs="Arial"/>
        </w:rPr>
      </w:pPr>
      <w:r w:rsidRPr="005622E9">
        <w:rPr>
          <w:rFonts w:ascii="Palatino Linotype" w:hAnsi="Palatino Linotype" w:cs="Arial"/>
        </w:rPr>
        <w:t xml:space="preserve">Al respecto, el </w:t>
      </w:r>
      <w:r w:rsidRPr="005622E9">
        <w:rPr>
          <w:rFonts w:ascii="Palatino Linotype" w:eastAsia="Arial Unicode MS" w:hAnsi="Palatino Linotype" w:cs="Arial"/>
        </w:rPr>
        <w:t xml:space="preserve">Instituto Nacional de Transparencia, Acceso a la Información y Protección de Datos Personales, </w:t>
      </w:r>
      <w:r w:rsidRPr="005622E9">
        <w:rPr>
          <w:rFonts w:ascii="Palatino Linotype" w:hAnsi="Palatino Linotype" w:cs="Arial"/>
        </w:rPr>
        <w:t xml:space="preserve"> a través del Criterio 18/17, señala literalmente lo siguiente:</w:t>
      </w:r>
    </w:p>
    <w:p w:rsidR="002E61EB" w:rsidRPr="005622E9" w:rsidRDefault="002E61EB" w:rsidP="00CD45A7">
      <w:pPr>
        <w:spacing w:before="120" w:after="120"/>
        <w:ind w:left="851" w:right="902"/>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
          <w:bCs/>
          <w:i/>
          <w:sz w:val="22"/>
          <w:szCs w:val="22"/>
        </w:rPr>
        <w:t xml:space="preserve">Clave Única de Registro de Población (CURP). </w:t>
      </w:r>
      <w:r w:rsidRPr="005622E9">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E61EB" w:rsidRPr="005622E9" w:rsidRDefault="002E61EB" w:rsidP="00CD45A7">
      <w:pPr>
        <w:spacing w:before="120" w:after="120"/>
        <w:ind w:left="851" w:right="902"/>
        <w:jc w:val="both"/>
        <w:rPr>
          <w:rFonts w:ascii="Palatino Linotype" w:hAnsi="Palatino Linotype" w:cs="Arial"/>
          <w:bCs/>
          <w:i/>
          <w:sz w:val="22"/>
          <w:szCs w:val="22"/>
        </w:rPr>
      </w:pPr>
      <w:r w:rsidRPr="005622E9">
        <w:rPr>
          <w:rFonts w:ascii="Palatino Linotype" w:hAnsi="Palatino Linotype" w:cs="Arial"/>
          <w:bCs/>
          <w:i/>
          <w:sz w:val="22"/>
          <w:szCs w:val="22"/>
        </w:rPr>
        <w:t>Resoluciones:</w:t>
      </w:r>
    </w:p>
    <w:p w:rsidR="002E61EB" w:rsidRPr="005622E9" w:rsidRDefault="002E61EB" w:rsidP="00CD45A7">
      <w:pPr>
        <w:spacing w:before="120" w:after="120"/>
        <w:ind w:left="851" w:right="902"/>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Cs/>
          <w:i/>
          <w:sz w:val="22"/>
          <w:szCs w:val="22"/>
        </w:rPr>
        <w:tab/>
        <w:t xml:space="preserve">RRA 3995/16. Secretaría de la Defensa Nacional. 1 de febrero de 2017. Por unanimidad. Comisionado Ponente </w:t>
      </w:r>
      <w:proofErr w:type="spellStart"/>
      <w:r w:rsidRPr="005622E9">
        <w:rPr>
          <w:rFonts w:ascii="Palatino Linotype" w:hAnsi="Palatino Linotype" w:cs="Arial"/>
          <w:bCs/>
          <w:i/>
          <w:sz w:val="22"/>
          <w:szCs w:val="22"/>
        </w:rPr>
        <w:t>Rosendoevgueni</w:t>
      </w:r>
      <w:proofErr w:type="spellEnd"/>
      <w:r w:rsidRPr="005622E9">
        <w:rPr>
          <w:rFonts w:ascii="Palatino Linotype" w:hAnsi="Palatino Linotype" w:cs="Arial"/>
          <w:bCs/>
          <w:i/>
          <w:sz w:val="22"/>
          <w:szCs w:val="22"/>
        </w:rPr>
        <w:t xml:space="preserve"> Monterrey </w:t>
      </w:r>
      <w:proofErr w:type="spellStart"/>
      <w:r w:rsidRPr="005622E9">
        <w:rPr>
          <w:rFonts w:ascii="Palatino Linotype" w:hAnsi="Palatino Linotype" w:cs="Arial"/>
          <w:bCs/>
          <w:i/>
          <w:sz w:val="22"/>
          <w:szCs w:val="22"/>
        </w:rPr>
        <w:t>Chepov</w:t>
      </w:r>
      <w:proofErr w:type="spellEnd"/>
      <w:r w:rsidRPr="005622E9">
        <w:rPr>
          <w:rFonts w:ascii="Palatino Linotype" w:hAnsi="Palatino Linotype" w:cs="Arial"/>
          <w:bCs/>
          <w:i/>
          <w:sz w:val="22"/>
          <w:szCs w:val="22"/>
        </w:rPr>
        <w:t>.</w:t>
      </w:r>
    </w:p>
    <w:p w:rsidR="002E61EB" w:rsidRPr="005622E9" w:rsidRDefault="002E61EB" w:rsidP="00CD45A7">
      <w:pPr>
        <w:spacing w:before="120" w:after="120"/>
        <w:ind w:left="851" w:right="902"/>
        <w:jc w:val="both"/>
        <w:rPr>
          <w:rFonts w:ascii="Palatino Linotype" w:hAnsi="Palatino Linotype" w:cs="Arial"/>
          <w:bCs/>
          <w:i/>
          <w:sz w:val="22"/>
          <w:szCs w:val="22"/>
        </w:rPr>
      </w:pPr>
      <w:r w:rsidRPr="005622E9">
        <w:rPr>
          <w:rFonts w:ascii="Palatino Linotype" w:hAnsi="Palatino Linotype" w:cs="Arial"/>
          <w:bCs/>
          <w:i/>
          <w:sz w:val="22"/>
          <w:szCs w:val="22"/>
        </w:rPr>
        <w:t>•</w:t>
      </w:r>
      <w:r w:rsidRPr="005622E9">
        <w:rPr>
          <w:rFonts w:ascii="Palatino Linotype" w:hAnsi="Palatino Linotype" w:cs="Arial"/>
          <w:bCs/>
          <w:i/>
          <w:sz w:val="22"/>
          <w:szCs w:val="22"/>
        </w:rPr>
        <w:tab/>
        <w:t xml:space="preserve">RRA 0937/17. Senado de la República. 15 de marzo de 2017. Por unanimidad. Comisionada Ponente Ximena Puente de la Mora. </w:t>
      </w:r>
    </w:p>
    <w:p w:rsidR="002E61EB" w:rsidRPr="005622E9" w:rsidRDefault="002E61EB" w:rsidP="00CD45A7">
      <w:pPr>
        <w:spacing w:before="120" w:after="120"/>
        <w:ind w:left="851" w:right="902"/>
        <w:jc w:val="both"/>
        <w:rPr>
          <w:rFonts w:ascii="Palatino Linotype" w:hAnsi="Palatino Linotype" w:cs="Arial"/>
          <w:i/>
          <w:sz w:val="22"/>
          <w:szCs w:val="22"/>
        </w:rPr>
      </w:pPr>
      <w:r w:rsidRPr="005622E9">
        <w:rPr>
          <w:rFonts w:ascii="Palatino Linotype" w:hAnsi="Palatino Linotype" w:cs="Arial"/>
          <w:bCs/>
          <w:i/>
          <w:sz w:val="22"/>
          <w:szCs w:val="22"/>
        </w:rPr>
        <w:t>•</w:t>
      </w:r>
      <w:r w:rsidRPr="005622E9">
        <w:rPr>
          <w:rFonts w:ascii="Palatino Linotype" w:hAnsi="Palatino Linotype" w:cs="Arial"/>
          <w:bCs/>
          <w:i/>
          <w:sz w:val="22"/>
          <w:szCs w:val="22"/>
        </w:rPr>
        <w:tab/>
        <w:t>RRA 0478/17. Secretaría de Relaciones Exteriores. 26 de abril de 2017. Por unanimidad. Comisionada Ponente Areli Cano Guadiana.</w:t>
      </w:r>
      <w:r w:rsidRPr="005622E9">
        <w:rPr>
          <w:rFonts w:ascii="Palatino Linotype" w:hAnsi="Palatino Linotype" w:cs="Arial"/>
          <w:i/>
          <w:sz w:val="22"/>
          <w:szCs w:val="22"/>
        </w:rPr>
        <w:t>” (Sic)</w:t>
      </w:r>
    </w:p>
    <w:p w:rsidR="002E61EB" w:rsidRPr="005622E9" w:rsidRDefault="002E61EB" w:rsidP="000108FF">
      <w:pPr>
        <w:spacing w:before="240" w:after="240" w:line="360" w:lineRule="auto"/>
        <w:ind w:right="-93"/>
        <w:jc w:val="both"/>
        <w:rPr>
          <w:rFonts w:ascii="Palatino Linotype" w:hAnsi="Palatino Linotype" w:cs="Arial"/>
        </w:rPr>
      </w:pPr>
      <w:r w:rsidRPr="005622E9">
        <w:rPr>
          <w:rFonts w:ascii="Palatino Linotype" w:hAnsi="Palatino Linotype" w:cs="Arial"/>
        </w:rPr>
        <w:t xml:space="preserve">De lo anterior, se desprende que la </w:t>
      </w:r>
      <w:r w:rsidRPr="005622E9">
        <w:rPr>
          <w:rFonts w:ascii="Palatino Linotype" w:hAnsi="Palatino Linotype"/>
        </w:rPr>
        <w:t xml:space="preserve">Clave Única de Registro de Población, </w:t>
      </w:r>
      <w:r w:rsidRPr="005622E9">
        <w:rPr>
          <w:rFonts w:ascii="Palatino Linotype" w:hAnsi="Palatino Linotype" w:cs="Arial"/>
        </w:rPr>
        <w:t xml:space="preserve">se encuentra vinculado al nombre de la persona, permitiendo identificar la edad, fecha de nacimiento, sexo, lugar de nacimiento, así como su </w:t>
      </w:r>
      <w:proofErr w:type="spellStart"/>
      <w:r w:rsidRPr="005622E9">
        <w:rPr>
          <w:rFonts w:ascii="Palatino Linotype" w:hAnsi="Palatino Linotype" w:cs="Arial"/>
        </w:rPr>
        <w:t>homoclave</w:t>
      </w:r>
      <w:proofErr w:type="spellEnd"/>
      <w:r w:rsidRPr="005622E9">
        <w:rPr>
          <w:rFonts w:ascii="Palatino Linotype" w:hAnsi="Palatino Linotype" w:cs="Arial"/>
        </w:rPr>
        <w:t xml:space="preserve">; datos que únicamente le atañen a un particular, por lo ésta constituye un dato personal que concierne a una persona física identificada e identificable en términos de los artículos 3 fracción IX de la </w:t>
      </w:r>
      <w:r w:rsidRPr="005622E9">
        <w:rPr>
          <w:rFonts w:ascii="Palatino Linotype" w:hAnsi="Palatino Linotype" w:cs="Arial"/>
        </w:rPr>
        <w:lastRenderedPageBreak/>
        <w:t>Ley de Transparencia y Acceso a la Información Pública del Estado de México y Municipios y  4 fracción XI de la Ley de Protección de Datos Personales en Posesión de Sujetos Obligados del Estado de México y Municipios.</w:t>
      </w:r>
    </w:p>
    <w:p w:rsidR="00CE2DA4" w:rsidRPr="005622E9" w:rsidRDefault="00CE2DA4"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r w:rsidRPr="005622E9">
        <w:rPr>
          <w:rFonts w:ascii="Palatino Linotype" w:hAnsi="Palatino Linotype" w:cs="Arial"/>
          <w:b/>
          <w:i/>
          <w:sz w:val="22"/>
          <w:szCs w:val="22"/>
          <w:lang w:eastAsia="es-MX"/>
        </w:rPr>
        <w:t>Artículo 156</w:t>
      </w: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b/>
          <w:i/>
          <w:sz w:val="22"/>
          <w:szCs w:val="22"/>
          <w:lang w:eastAsia="es-MX"/>
        </w:rPr>
        <w:t>1.</w:t>
      </w:r>
      <w:r w:rsidRPr="005622E9">
        <w:rPr>
          <w:rFonts w:ascii="Palatino Linotype" w:hAnsi="Palatino Linotype" w:cs="Arial"/>
          <w:i/>
          <w:sz w:val="22"/>
          <w:szCs w:val="22"/>
          <w:lang w:eastAsia="es-MX"/>
        </w:rPr>
        <w:t xml:space="preserve"> </w:t>
      </w:r>
      <w:r w:rsidRPr="005622E9">
        <w:rPr>
          <w:rFonts w:ascii="Palatino Linotype" w:hAnsi="Palatino Linotype" w:cs="Arial"/>
          <w:b/>
          <w:i/>
          <w:sz w:val="22"/>
          <w:szCs w:val="22"/>
          <w:u w:val="single"/>
          <w:lang w:eastAsia="es-MX"/>
        </w:rPr>
        <w:t>La credencial para votar deberá contener, cuando menos, los siguientes datos del elector</w:t>
      </w: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d)</w:t>
      </w:r>
      <w:r w:rsidR="00CD45A7" w:rsidRPr="005622E9">
        <w:rPr>
          <w:rFonts w:ascii="Palatino Linotype" w:hAnsi="Palatino Linotype" w:cs="Arial"/>
          <w:i/>
          <w:sz w:val="22"/>
          <w:szCs w:val="22"/>
          <w:lang w:eastAsia="es-MX"/>
        </w:rPr>
        <w:t xml:space="preserve"> </w:t>
      </w:r>
      <w:r w:rsidRPr="005622E9">
        <w:rPr>
          <w:rFonts w:ascii="Palatino Linotype" w:hAnsi="Palatino Linotype" w:cs="Arial"/>
          <w:b/>
          <w:i/>
          <w:sz w:val="22"/>
          <w:szCs w:val="22"/>
          <w:u w:val="single"/>
          <w:lang w:eastAsia="es-MX"/>
        </w:rPr>
        <w:t>Domicilio</w:t>
      </w: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g)</w:t>
      </w:r>
      <w:r w:rsidR="00CD45A7" w:rsidRPr="005622E9">
        <w:rPr>
          <w:rFonts w:ascii="Palatino Linotype" w:hAnsi="Palatino Linotype" w:cs="Arial"/>
          <w:i/>
          <w:sz w:val="22"/>
          <w:szCs w:val="22"/>
          <w:lang w:eastAsia="es-MX"/>
        </w:rPr>
        <w:t xml:space="preserve"> </w:t>
      </w:r>
      <w:r w:rsidRPr="005622E9">
        <w:rPr>
          <w:rFonts w:ascii="Palatino Linotype" w:hAnsi="Palatino Linotype" w:cs="Arial"/>
          <w:i/>
          <w:sz w:val="22"/>
          <w:szCs w:val="22"/>
          <w:lang w:eastAsia="es-MX"/>
        </w:rPr>
        <w:t xml:space="preserve">Firma, </w:t>
      </w:r>
      <w:r w:rsidRPr="005622E9">
        <w:rPr>
          <w:rFonts w:ascii="Palatino Linotype" w:hAnsi="Palatino Linotype" w:cs="Arial"/>
          <w:b/>
          <w:i/>
          <w:sz w:val="22"/>
          <w:szCs w:val="22"/>
          <w:u w:val="single"/>
          <w:lang w:eastAsia="es-MX"/>
        </w:rPr>
        <w:t>huella digital</w:t>
      </w:r>
      <w:r w:rsidRPr="005622E9">
        <w:rPr>
          <w:rFonts w:ascii="Palatino Linotype" w:hAnsi="Palatino Linotype" w:cs="Arial"/>
          <w:i/>
          <w:sz w:val="22"/>
          <w:szCs w:val="22"/>
          <w:lang w:eastAsia="es-MX"/>
        </w:rPr>
        <w:t xml:space="preserve"> y </w:t>
      </w:r>
      <w:r w:rsidRPr="005622E9">
        <w:rPr>
          <w:rFonts w:ascii="Palatino Linotype" w:hAnsi="Palatino Linotype" w:cs="Arial"/>
          <w:b/>
          <w:i/>
          <w:sz w:val="22"/>
          <w:szCs w:val="22"/>
          <w:u w:val="single"/>
          <w:lang w:eastAsia="es-MX"/>
        </w:rPr>
        <w:t>fotografía del elector</w:t>
      </w: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w:t>
      </w: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i/>
          <w:sz w:val="22"/>
          <w:szCs w:val="22"/>
          <w:lang w:eastAsia="es-MX"/>
        </w:rPr>
        <w:t>i)</w:t>
      </w:r>
      <w:r w:rsidR="00CD45A7" w:rsidRPr="005622E9">
        <w:rPr>
          <w:rFonts w:ascii="Palatino Linotype" w:hAnsi="Palatino Linotype" w:cs="Arial"/>
          <w:i/>
          <w:sz w:val="22"/>
          <w:szCs w:val="22"/>
          <w:lang w:eastAsia="es-MX"/>
        </w:rPr>
        <w:t xml:space="preserve"> </w:t>
      </w:r>
      <w:r w:rsidRPr="005622E9">
        <w:rPr>
          <w:rFonts w:ascii="Palatino Linotype" w:hAnsi="Palatino Linotype" w:cs="Arial"/>
          <w:b/>
          <w:i/>
          <w:sz w:val="22"/>
          <w:szCs w:val="22"/>
          <w:u w:val="single"/>
          <w:lang w:eastAsia="es-MX"/>
        </w:rPr>
        <w:t>Clave Única del Registro de Población</w:t>
      </w:r>
      <w:r w:rsidR="009D02DE" w:rsidRPr="005622E9">
        <w:rPr>
          <w:rFonts w:ascii="Palatino Linotype" w:hAnsi="Palatino Linotype" w:cs="Arial"/>
          <w:i/>
          <w:sz w:val="22"/>
          <w:szCs w:val="22"/>
          <w:lang w:eastAsia="es-MX"/>
        </w:rPr>
        <w:t xml:space="preserve">. </w:t>
      </w:r>
      <w:r w:rsidR="009D02DE" w:rsidRPr="005622E9">
        <w:rPr>
          <w:rFonts w:ascii="Palatino Linotype" w:hAnsi="Palatino Linotype" w:cs="Arial"/>
          <w:i/>
          <w:sz w:val="22"/>
          <w:szCs w:val="22"/>
          <w:lang w:val="es-ES_tradnl"/>
        </w:rPr>
        <w:t>” (Sic)</w:t>
      </w:r>
    </w:p>
    <w:p w:rsidR="00123DE7" w:rsidRPr="005622E9" w:rsidRDefault="00123DE7" w:rsidP="00CD45A7">
      <w:pPr>
        <w:tabs>
          <w:tab w:val="left" w:pos="8222"/>
        </w:tabs>
        <w:spacing w:before="120" w:after="120"/>
        <w:ind w:left="851" w:right="902"/>
        <w:jc w:val="both"/>
        <w:rPr>
          <w:rFonts w:ascii="Palatino Linotype" w:hAnsi="Palatino Linotype" w:cs="Arial"/>
          <w:i/>
          <w:sz w:val="22"/>
          <w:szCs w:val="22"/>
          <w:lang w:eastAsia="es-MX"/>
        </w:rPr>
      </w:pPr>
    </w:p>
    <w:p w:rsidR="00CE2DA4" w:rsidRPr="005622E9" w:rsidRDefault="00CE2DA4" w:rsidP="00CD45A7">
      <w:pPr>
        <w:tabs>
          <w:tab w:val="left" w:pos="8222"/>
        </w:tabs>
        <w:spacing w:before="120" w:after="120"/>
        <w:ind w:left="851" w:right="902"/>
        <w:jc w:val="both"/>
        <w:rPr>
          <w:rFonts w:ascii="Palatino Linotype" w:hAnsi="Palatino Linotype" w:cs="Arial"/>
          <w:i/>
          <w:sz w:val="22"/>
          <w:szCs w:val="22"/>
          <w:lang w:eastAsia="es-MX"/>
        </w:rPr>
      </w:pPr>
      <w:r w:rsidRPr="005622E9">
        <w:rPr>
          <w:rFonts w:ascii="Palatino Linotype" w:hAnsi="Palatino Linotype" w:cs="Arial"/>
          <w:sz w:val="22"/>
          <w:szCs w:val="22"/>
          <w:lang w:eastAsia="es-MX"/>
        </w:rPr>
        <w:t>(Énfasis añadido)</w:t>
      </w:r>
    </w:p>
    <w:p w:rsidR="00CE2DA4" w:rsidRPr="005622E9" w:rsidRDefault="00CE2DA4"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CE2DA4" w:rsidRPr="005622E9" w:rsidRDefault="0066715E" w:rsidP="000108FF">
      <w:pPr>
        <w:spacing w:before="240" w:after="240" w:line="360" w:lineRule="auto"/>
        <w:jc w:val="both"/>
        <w:rPr>
          <w:rFonts w:ascii="Palatino Linotype" w:hAnsi="Palatino Linotype" w:cs="Arial"/>
          <w:lang w:eastAsia="es-MX"/>
        </w:rPr>
      </w:pPr>
      <w:r w:rsidRPr="005622E9">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168636</wp:posOffset>
                </wp:positionH>
                <wp:positionV relativeFrom="paragraph">
                  <wp:posOffset>2152006</wp:posOffset>
                </wp:positionV>
                <wp:extent cx="5486400" cy="464023"/>
                <wp:effectExtent l="38100" t="38100" r="76200" b="88900"/>
                <wp:wrapNone/>
                <wp:docPr id="11" name="Conector recto 11"/>
                <wp:cNvGraphicFramePr/>
                <a:graphic xmlns:a="http://schemas.openxmlformats.org/drawingml/2006/main">
                  <a:graphicData uri="http://schemas.microsoft.com/office/word/2010/wordprocessingShape">
                    <wps:wsp>
                      <wps:cNvCnPr/>
                      <wps:spPr>
                        <a:xfrm>
                          <a:off x="0" y="0"/>
                          <a:ext cx="5486400" cy="464023"/>
                        </a:xfrm>
                        <a:prstGeom prst="line">
                          <a:avLst/>
                        </a:prstGeom>
                        <a:ln>
                          <a:solidFill>
                            <a:schemeClr val="bg1">
                              <a:lumMod val="8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15C71" id="Conector recto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69.45pt" to="445.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" strokecolor="#d8d8d8 [2732]" strokeweight="2pt">
                <v:shadow on="t" color="black" opacity="24903f" origin=",.5" offset="0,.55556mm"/>
              </v:line>
            </w:pict>
          </mc:Fallback>
        </mc:AlternateContent>
      </w:r>
      <w:r w:rsidR="00CE2DA4" w:rsidRPr="005622E9">
        <w:rPr>
          <w:rFonts w:ascii="Palatino Linotype" w:hAnsi="Palatino Linotype" w:cs="Arial"/>
          <w:lang w:eastAsia="es-MX"/>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w:t>
      </w:r>
      <w:r w:rsidR="00CE2DA4" w:rsidRPr="005622E9">
        <w:rPr>
          <w:rFonts w:ascii="Palatino Linotype" w:hAnsi="Palatino Linotype" w:cs="Arial"/>
          <w:lang w:eastAsia="es-MX"/>
        </w:rPr>
        <w:lastRenderedPageBreak/>
        <w:t>persona que corresponde dicha credencial para votar, tan es así, que el Sistema de Administración Tributaria en su catálogo de trámites contempla como identificación oficial los siguientes documentos:</w:t>
      </w:r>
    </w:p>
    <w:p w:rsidR="00CE2DA4" w:rsidRPr="005622E9" w:rsidRDefault="00123DE7" w:rsidP="00CD45A7">
      <w:pPr>
        <w:spacing w:before="240" w:after="240" w:line="360" w:lineRule="auto"/>
        <w:ind w:left="851" w:right="899"/>
        <w:jc w:val="center"/>
        <w:rPr>
          <w:rFonts w:ascii="Palatino Linotype" w:hAnsi="Palatino Linotype" w:cs="Arial"/>
          <w:lang w:eastAsia="es-MX"/>
        </w:rPr>
      </w:pPr>
      <w:r w:rsidRPr="005622E9">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54E5A3C" wp14:editId="39E88C09">
                <wp:simplePos x="0" y="0"/>
                <wp:positionH relativeFrom="column">
                  <wp:posOffset>610396</wp:posOffset>
                </wp:positionH>
                <wp:positionV relativeFrom="paragraph">
                  <wp:posOffset>1712879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12772"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4.85pt" to="314.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" strokecolor="red" strokeweight="2pt">
                <v:shadow on="t" color="black" opacity="24903f" origin=",.5" offset="0,.55556mm"/>
              </v:line>
            </w:pict>
          </mc:Fallback>
        </mc:AlternateContent>
      </w:r>
      <w:r w:rsidR="00CE2DA4" w:rsidRPr="005622E9">
        <w:rPr>
          <w:rFonts w:ascii="Palatino Linotype" w:hAnsi="Palatino Linotype"/>
          <w:noProof/>
          <w:lang w:eastAsia="es-MX"/>
        </w:rPr>
        <w:drawing>
          <wp:inline distT="0" distB="0" distL="0" distR="0" wp14:anchorId="1E77AA41" wp14:editId="6FCB51BB">
            <wp:extent cx="4691596" cy="285238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760"/>
                    <a:stretch/>
                  </pic:blipFill>
                  <pic:spPr bwMode="auto">
                    <a:xfrm>
                      <a:off x="0" y="0"/>
                      <a:ext cx="4761299" cy="2894760"/>
                    </a:xfrm>
                    <a:prstGeom prst="rect">
                      <a:avLst/>
                    </a:prstGeom>
                    <a:ln>
                      <a:noFill/>
                    </a:ln>
                    <a:extLst>
                      <a:ext uri="{53640926-AAD7-44D8-BBD7-CCE9431645EC}">
                        <a14:shadowObscured xmlns:a14="http://schemas.microsoft.com/office/drawing/2010/main"/>
                      </a:ext>
                    </a:extLst>
                  </pic:spPr>
                </pic:pic>
              </a:graphicData>
            </a:graphic>
          </wp:inline>
        </w:drawing>
      </w:r>
    </w:p>
    <w:p w:rsidR="00CE2DA4" w:rsidRPr="005622E9" w:rsidRDefault="00CE2DA4" w:rsidP="000108FF">
      <w:pPr>
        <w:spacing w:before="240" w:after="240" w:line="360" w:lineRule="auto"/>
        <w:jc w:val="both"/>
        <w:rPr>
          <w:rFonts w:ascii="Palatino Linotype" w:hAnsi="Palatino Linotype" w:cs="Arial"/>
          <w:lang w:eastAsia="es-MX"/>
        </w:rPr>
      </w:pPr>
      <w:r w:rsidRPr="005622E9">
        <w:rPr>
          <w:rFonts w:ascii="Palatino Linotype" w:hAnsi="Palatino Linotype" w:cs="Arial"/>
          <w:lang w:eastAsia="es-MX"/>
        </w:rPr>
        <w:t xml:space="preserve">Respecto a la edad, </w:t>
      </w:r>
      <w:r w:rsidRPr="005622E9">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5622E9">
        <w:rPr>
          <w:rFonts w:ascii="Palatino Linotype" w:hAnsi="Palatino Linotype" w:cs="Arial"/>
          <w:lang w:eastAsia="es-MX"/>
        </w:rPr>
        <w:t xml:space="preserve">http://portalanterior.ine.mx/archivos2/portal/credencial/pdf-credencial/ABC_creden </w:t>
      </w:r>
      <w:proofErr w:type="spellStart"/>
      <w:r w:rsidRPr="005622E9">
        <w:rPr>
          <w:rFonts w:ascii="Palatino Linotype" w:hAnsi="Palatino Linotype" w:cs="Arial"/>
          <w:lang w:eastAsia="es-MX"/>
        </w:rPr>
        <w:t>ciales</w:t>
      </w:r>
      <w:proofErr w:type="spellEnd"/>
      <w:r w:rsidRPr="005622E9">
        <w:rPr>
          <w:rFonts w:ascii="Palatino Linotype" w:hAnsi="Palatino Linotype" w:cs="Arial"/>
          <w:lang w:eastAsia="es-MX"/>
        </w:rPr>
        <w:t xml:space="preserve">_ INE_2015.pdf, como se muestra a continuación, en su parte medular: </w:t>
      </w:r>
    </w:p>
    <w:p w:rsidR="00CE2DA4" w:rsidRPr="005622E9" w:rsidRDefault="00CE2DA4" w:rsidP="000108FF">
      <w:pPr>
        <w:spacing w:before="240" w:after="240" w:line="360" w:lineRule="auto"/>
        <w:jc w:val="both"/>
        <w:rPr>
          <w:rFonts w:ascii="Palatino Linotype" w:hAnsi="Palatino Linotype" w:cs="Arial"/>
          <w:lang w:eastAsia="es-MX"/>
        </w:rPr>
      </w:pPr>
      <w:r w:rsidRPr="005622E9">
        <w:rPr>
          <w:rFonts w:ascii="Palatino Linotype" w:hAnsi="Palatino Linotype"/>
          <w:noProof/>
          <w:lang w:eastAsia="es-MX"/>
        </w:rPr>
        <w:lastRenderedPageBreak/>
        <mc:AlternateContent>
          <mc:Choice Requires="wps">
            <w:drawing>
              <wp:anchor distT="0" distB="0" distL="114300" distR="114300" simplePos="0" relativeHeight="251663360" behindDoc="0" locked="0" layoutInCell="1" allowOverlap="1" wp14:anchorId="0A03EA16" wp14:editId="53381263">
                <wp:simplePos x="0" y="0"/>
                <wp:positionH relativeFrom="margin">
                  <wp:posOffset>195932</wp:posOffset>
                </wp:positionH>
                <wp:positionV relativeFrom="paragraph">
                  <wp:posOffset>1129096</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1593" id="Rectángulo 36" o:spid="_x0000_s1026" style="position:absolute;margin-left:15.45pt;margin-top:88.9pt;width:60.2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" filled="f" strokecolor="red" strokeweight="1.5pt">
                <v:shadow on="t" color="black" opacity="24903f" origin=",.5" offset="0,.55556mm"/>
                <w10:wrap anchorx="margin"/>
              </v:rect>
            </w:pict>
          </mc:Fallback>
        </mc:AlternateContent>
      </w:r>
      <w:r w:rsidRPr="005622E9">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9265450" wp14:editId="3E7D3FC7">
                <wp:simplePos x="0" y="0"/>
                <wp:positionH relativeFrom="margin">
                  <wp:posOffset>1117155</wp:posOffset>
                </wp:positionH>
                <wp:positionV relativeFrom="paragraph">
                  <wp:posOffset>576363</wp:posOffset>
                </wp:positionV>
                <wp:extent cx="2688609" cy="218364"/>
                <wp:effectExtent l="57150" t="38100" r="73660" b="86995"/>
                <wp:wrapNone/>
                <wp:docPr id="35" name="Rectángulo 35"/>
                <wp:cNvGraphicFramePr/>
                <a:graphic xmlns:a="http://schemas.openxmlformats.org/drawingml/2006/main">
                  <a:graphicData uri="http://schemas.microsoft.com/office/word/2010/wordprocessingShape">
                    <wps:wsp>
                      <wps:cNvSpPr/>
                      <wps:spPr>
                        <a:xfrm>
                          <a:off x="0" y="0"/>
                          <a:ext cx="2688609" cy="21836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D7B8" id="Rectángulo 35" o:spid="_x0000_s1026" style="position:absolute;margin-left:87.95pt;margin-top:45.4pt;width:211.7pt;height:17.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" filled="f" strokecolor="red" strokeweight="1.5pt">
                <v:shadow on="t" color="black" opacity="24903f" origin=",.5" offset="0,.55556mm"/>
                <w10:wrap anchorx="margin"/>
              </v:rect>
            </w:pict>
          </mc:Fallback>
        </mc:AlternateContent>
      </w:r>
      <w:r w:rsidRPr="005622E9">
        <w:rPr>
          <w:rFonts w:ascii="Palatino Linotype" w:hAnsi="Palatino Linotype"/>
          <w:noProof/>
          <w:lang w:eastAsia="es-MX"/>
        </w:rPr>
        <w:drawing>
          <wp:inline distT="0" distB="0" distL="0" distR="0" wp14:anchorId="66049067" wp14:editId="5824BAD3">
            <wp:extent cx="5791835" cy="2571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571750"/>
                    </a:xfrm>
                    <a:prstGeom prst="rect">
                      <a:avLst/>
                    </a:prstGeom>
                  </pic:spPr>
                </pic:pic>
              </a:graphicData>
            </a:graphic>
          </wp:inline>
        </w:drawing>
      </w:r>
    </w:p>
    <w:p w:rsidR="00CE2DA4" w:rsidRPr="005622E9" w:rsidRDefault="00CE2DA4"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42010B7" wp14:editId="2D2DEAB6">
                <wp:simplePos x="0" y="0"/>
                <wp:positionH relativeFrom="margin">
                  <wp:posOffset>1143957</wp:posOffset>
                </wp:positionH>
                <wp:positionV relativeFrom="paragraph">
                  <wp:posOffset>308449</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21576" id="Rectángulo 31" o:spid="_x0000_s1026" style="position:absolute;margin-left:90.1pt;margin-top:24.3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" filled="f" strokecolor="red" strokeweight="1.5pt">
                <v:shadow on="t" color="black" opacity="24903f" origin=",.5" offset="0,.55556mm"/>
                <w10:wrap anchorx="margin"/>
              </v:rect>
            </w:pict>
          </mc:Fallback>
        </mc:AlternateContent>
      </w:r>
      <w:r w:rsidRPr="005622E9">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59224BA" wp14:editId="6297E0E4">
                <wp:simplePos x="0" y="0"/>
                <wp:positionH relativeFrom="margin">
                  <wp:posOffset>393823</wp:posOffset>
                </wp:positionH>
                <wp:positionV relativeFrom="paragraph">
                  <wp:posOffset>1225427</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12C20" id="Rectángulo 34" o:spid="_x0000_s1026" style="position:absolute;margin-left:31pt;margin-top:96.5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" filled="f" strokecolor="red" strokeweight="1.5pt">
                <v:shadow on="t" color="black" opacity="24903f" origin=",.5" offset="0,.55556mm"/>
                <w10:wrap anchorx="margin"/>
              </v:rect>
            </w:pict>
          </mc:Fallback>
        </mc:AlternateContent>
      </w:r>
      <w:r w:rsidRPr="005622E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79B6530" wp14:editId="1F85E4E4">
                <wp:simplePos x="0" y="0"/>
                <wp:positionH relativeFrom="margin">
                  <wp:posOffset>1137626</wp:posOffset>
                </wp:positionH>
                <wp:positionV relativeFrom="paragraph">
                  <wp:posOffset>3331817</wp:posOffset>
                </wp:positionV>
                <wp:extent cx="2504364" cy="232012"/>
                <wp:effectExtent l="57150" t="38100" r="67945" b="92075"/>
                <wp:wrapNone/>
                <wp:docPr id="32" name="Rectángulo 32"/>
                <wp:cNvGraphicFramePr/>
                <a:graphic xmlns:a="http://schemas.openxmlformats.org/drawingml/2006/main">
                  <a:graphicData uri="http://schemas.microsoft.com/office/word/2010/wordprocessingShape">
                    <wps:wsp>
                      <wps:cNvSpPr/>
                      <wps:spPr>
                        <a:xfrm>
                          <a:off x="0" y="0"/>
                          <a:ext cx="2504364" cy="2320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49F96" id="Rectángulo 32" o:spid="_x0000_s1026" style="position:absolute;margin-left:89.6pt;margin-top:262.35pt;width:197.2pt;height:1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" filled="f" strokecolor="red" strokeweight="1.5pt">
                <v:shadow on="t" color="black" opacity="24903f" origin=",.5" offset="0,.55556mm"/>
                <w10:wrap anchorx="margin"/>
              </v:rect>
            </w:pict>
          </mc:Fallback>
        </mc:AlternateContent>
      </w:r>
      <w:r w:rsidRPr="005622E9">
        <w:rPr>
          <w:rFonts w:ascii="Palatino Linotype" w:hAnsi="Palatino Linotype"/>
          <w:noProof/>
          <w:lang w:eastAsia="es-MX"/>
        </w:rPr>
        <w:drawing>
          <wp:inline distT="0" distB="0" distL="0" distR="0" wp14:anchorId="6EAABB71" wp14:editId="26E5DC3B">
            <wp:extent cx="5791835" cy="40601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060190"/>
                    </a:xfrm>
                    <a:prstGeom prst="rect">
                      <a:avLst/>
                    </a:prstGeom>
                  </pic:spPr>
                </pic:pic>
              </a:graphicData>
            </a:graphic>
          </wp:inline>
        </w:drawing>
      </w:r>
    </w:p>
    <w:p w:rsidR="00CE2DA4" w:rsidRPr="005622E9" w:rsidRDefault="00CE2DA4" w:rsidP="000108FF">
      <w:pPr>
        <w:widowControl w:val="0"/>
        <w:autoSpaceDE w:val="0"/>
        <w:autoSpaceDN w:val="0"/>
        <w:adjustRightInd w:val="0"/>
        <w:spacing w:before="240" w:after="240" w:line="360" w:lineRule="auto"/>
        <w:jc w:val="both"/>
        <w:rPr>
          <w:rFonts w:ascii="Palatino Linotype" w:hAnsi="Palatino Linotype" w:cs="Arial"/>
        </w:rPr>
      </w:pPr>
      <w:r w:rsidRPr="005622E9">
        <w:rPr>
          <w:rFonts w:ascii="Palatino Linotype" w:hAnsi="Palatino Linotype" w:cs="Arial"/>
        </w:rPr>
        <w:t xml:space="preserve">En esa tesitura, en el caso del número identificador (OCR), debe precisarse que éste es generalmente utilizado en la realización de diversas operaciones bancarias y, en </w:t>
      </w:r>
      <w:r w:rsidRPr="005622E9">
        <w:rPr>
          <w:rFonts w:ascii="Palatino Linotype" w:hAnsi="Palatino Linotype" w:cs="Arial"/>
        </w:rPr>
        <w:lastRenderedPageBreak/>
        <w:t>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2E61EB" w:rsidRPr="005622E9" w:rsidRDefault="002E61EB" w:rsidP="000108F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622E9">
        <w:rPr>
          <w:rFonts w:ascii="Palatino Linotype" w:hAnsi="Palatino Linotype" w:cs="Arial"/>
        </w:rPr>
        <w:t xml:space="preserve">Por cuanto hace a las cuentas bancarias y </w:t>
      </w:r>
      <w:proofErr w:type="spellStart"/>
      <w:r w:rsidRPr="005622E9">
        <w:rPr>
          <w:rFonts w:ascii="Palatino Linotype" w:hAnsi="Palatino Linotype" w:cs="Arial"/>
        </w:rPr>
        <w:t>cla</w:t>
      </w:r>
      <w:r w:rsidR="00CE2DA4" w:rsidRPr="005622E9">
        <w:rPr>
          <w:rFonts w:ascii="Palatino Linotype" w:hAnsi="Palatino Linotype" w:cs="Arial"/>
        </w:rPr>
        <w:t>b</w:t>
      </w:r>
      <w:r w:rsidRPr="005622E9">
        <w:rPr>
          <w:rFonts w:ascii="Palatino Linotype" w:hAnsi="Palatino Linotype" w:cs="Arial"/>
        </w:rPr>
        <w:t>es</w:t>
      </w:r>
      <w:proofErr w:type="spellEnd"/>
      <w:r w:rsidRPr="005622E9">
        <w:rPr>
          <w:rFonts w:ascii="Palatino Linotype" w:hAnsi="Palatino Linotype" w:cs="Arial"/>
        </w:rPr>
        <w:t xml:space="preserve"> interbancarias es de precisar que dicha información es información confidencial únicamente por lo que concierne a los particulares, y no así del </w:t>
      </w:r>
      <w:r w:rsidRPr="005622E9">
        <w:rPr>
          <w:rFonts w:ascii="Palatino Linotype" w:hAnsi="Palatino Linotype" w:cs="Arial"/>
          <w:b/>
        </w:rPr>
        <w:t>SUJETO OBLIGADO</w:t>
      </w:r>
      <w:r w:rsidRPr="005622E9">
        <w:rPr>
          <w:rFonts w:ascii="Palatino Linotype" w:hAnsi="Palatino Linotype" w:cs="Arial"/>
        </w:rPr>
        <w:t>,</w:t>
      </w:r>
      <w:r w:rsidRPr="005622E9">
        <w:rPr>
          <w:rFonts w:ascii="Palatino Linotype" w:hAnsi="Palatino Linotype" w:cs="Arial"/>
          <w:b/>
        </w:rPr>
        <w:t xml:space="preserve"> </w:t>
      </w:r>
      <w:r w:rsidRPr="005622E9">
        <w:rPr>
          <w:rFonts w:ascii="Palatino Linotype" w:hAnsi="Palatino Linotype" w:cs="Arial"/>
        </w:rPr>
        <w:t>toda vez que su publicidad abona a la transparencia y a la rendición de cuentas.</w:t>
      </w:r>
    </w:p>
    <w:p w:rsidR="002E61EB" w:rsidRPr="005622E9" w:rsidRDefault="002E61EB" w:rsidP="000108FF">
      <w:pPr>
        <w:spacing w:before="240" w:after="240" w:line="360" w:lineRule="auto"/>
        <w:jc w:val="both"/>
        <w:rPr>
          <w:rFonts w:ascii="Palatino Linotype" w:eastAsia="Calibri" w:hAnsi="Palatino Linotype"/>
        </w:rPr>
      </w:pPr>
      <w:r w:rsidRPr="005622E9">
        <w:rPr>
          <w:rFonts w:ascii="Palatino Linotype" w:eastAsia="Calibri" w:hAnsi="Palatino Linotype"/>
        </w:rPr>
        <w:t xml:space="preserve">En este sentido, es importante precisar que de acuerdo al </w:t>
      </w:r>
      <w:r w:rsidRPr="005622E9">
        <w:rPr>
          <w:rFonts w:ascii="Palatino Linotype" w:eastAsia="Calibri" w:hAnsi="Palatino Linotype"/>
          <w:b/>
        </w:rPr>
        <w:t>criterio 11/17</w:t>
      </w:r>
      <w:r w:rsidRPr="005622E9">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5622E9">
        <w:rPr>
          <w:rFonts w:ascii="Palatino Linotype" w:eastAsia="Calibri" w:hAnsi="Palatino Linotype"/>
        </w:rPr>
        <w:t>clabe</w:t>
      </w:r>
      <w:proofErr w:type="spellEnd"/>
      <w:r w:rsidRPr="005622E9">
        <w:rPr>
          <w:rFonts w:ascii="Palatino Linotype" w:eastAsia="Calibri" w:hAnsi="Palatino Linotype"/>
        </w:rPr>
        <w:t xml:space="preserve"> interban</w:t>
      </w:r>
      <w:r w:rsidR="00CE2DA4" w:rsidRPr="005622E9">
        <w:rPr>
          <w:rFonts w:ascii="Palatino Linotype" w:eastAsia="Calibri" w:hAnsi="Palatino Linotype"/>
        </w:rPr>
        <w:t xml:space="preserve">caria de los Sujetos Obligados </w:t>
      </w:r>
      <w:r w:rsidRPr="005622E9">
        <w:rPr>
          <w:rFonts w:ascii="Palatino Linotype" w:eastAsia="Calibri" w:hAnsi="Palatino Linotype"/>
        </w:rPr>
        <w:t xml:space="preserve">es información de carácter público. </w:t>
      </w:r>
    </w:p>
    <w:p w:rsidR="002E61EB" w:rsidRPr="005622E9" w:rsidRDefault="002E61EB" w:rsidP="00CD45A7">
      <w:pPr>
        <w:pStyle w:val="Prrafodelista"/>
        <w:tabs>
          <w:tab w:val="left" w:pos="8222"/>
        </w:tabs>
        <w:spacing w:before="120" w:after="120"/>
        <w:ind w:left="851" w:right="902"/>
        <w:jc w:val="center"/>
        <w:rPr>
          <w:rFonts w:ascii="Palatino Linotype" w:hAnsi="Palatino Linotype" w:cs="Arial"/>
          <w:b/>
          <w:color w:val="000000"/>
          <w:sz w:val="22"/>
          <w:szCs w:val="22"/>
        </w:rPr>
      </w:pPr>
      <w:r w:rsidRPr="005622E9">
        <w:rPr>
          <w:rFonts w:ascii="Palatino Linotype" w:hAnsi="Palatino Linotype" w:cs="Arial"/>
          <w:color w:val="000000"/>
          <w:sz w:val="22"/>
          <w:szCs w:val="22"/>
        </w:rPr>
        <w:t>“</w:t>
      </w:r>
      <w:r w:rsidRPr="005622E9">
        <w:rPr>
          <w:rFonts w:ascii="Palatino Linotype" w:hAnsi="Palatino Linotype" w:cs="Arial"/>
          <w:b/>
          <w:color w:val="000000"/>
          <w:sz w:val="22"/>
          <w:szCs w:val="22"/>
        </w:rPr>
        <w:t>Criterio 11/17</w:t>
      </w:r>
    </w:p>
    <w:p w:rsidR="002E61EB" w:rsidRPr="005622E9" w:rsidRDefault="002E61EB" w:rsidP="00CD45A7">
      <w:pPr>
        <w:pStyle w:val="Prrafodelista"/>
        <w:tabs>
          <w:tab w:val="left" w:pos="8222"/>
        </w:tabs>
        <w:spacing w:before="120" w:after="120"/>
        <w:ind w:left="851" w:right="902"/>
        <w:jc w:val="both"/>
        <w:rPr>
          <w:rFonts w:ascii="Palatino Linotype" w:hAnsi="Palatino Linotype"/>
          <w:i/>
          <w:sz w:val="22"/>
          <w:szCs w:val="22"/>
        </w:rPr>
      </w:pPr>
      <w:r w:rsidRPr="005622E9">
        <w:rPr>
          <w:rFonts w:ascii="Palatino Linotype" w:hAnsi="Palatino Linotype"/>
          <w:b/>
          <w:i/>
          <w:sz w:val="22"/>
          <w:szCs w:val="22"/>
        </w:rPr>
        <w:t>Cuentas bancarias y/o CLABE interbancaria de sujetos obligados que reciben y/o transfieren recursos públicos, son información pública.</w:t>
      </w:r>
      <w:r w:rsidRPr="005622E9">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E61EB" w:rsidRPr="005622E9" w:rsidRDefault="002E61EB" w:rsidP="00CD45A7">
      <w:pPr>
        <w:pStyle w:val="Prrafodelista"/>
        <w:tabs>
          <w:tab w:val="left" w:pos="8222"/>
        </w:tabs>
        <w:spacing w:before="120" w:after="120"/>
        <w:ind w:left="851" w:right="902"/>
        <w:jc w:val="both"/>
        <w:rPr>
          <w:rFonts w:ascii="Palatino Linotype" w:hAnsi="Palatino Linotype"/>
          <w:i/>
          <w:sz w:val="22"/>
          <w:szCs w:val="22"/>
        </w:rPr>
      </w:pPr>
      <w:r w:rsidRPr="005622E9">
        <w:rPr>
          <w:rFonts w:ascii="Palatino Linotype" w:hAnsi="Palatino Linotype"/>
          <w:i/>
          <w:sz w:val="22"/>
          <w:szCs w:val="22"/>
        </w:rPr>
        <w:t xml:space="preserve">Resoluciones: </w:t>
      </w:r>
    </w:p>
    <w:p w:rsidR="002E61EB" w:rsidRPr="005622E9" w:rsidRDefault="002E61EB" w:rsidP="00CD45A7">
      <w:pPr>
        <w:pStyle w:val="Prrafodelista"/>
        <w:tabs>
          <w:tab w:val="left" w:pos="8222"/>
        </w:tabs>
        <w:spacing w:before="120" w:after="120"/>
        <w:ind w:left="851" w:right="902"/>
        <w:jc w:val="both"/>
        <w:rPr>
          <w:rFonts w:ascii="Palatino Linotype" w:hAnsi="Palatino Linotype"/>
          <w:i/>
          <w:sz w:val="22"/>
          <w:szCs w:val="22"/>
        </w:rPr>
      </w:pPr>
      <w:r w:rsidRPr="005622E9">
        <w:rPr>
          <w:rFonts w:ascii="Palatino Linotype" w:hAnsi="Palatino Linotype"/>
          <w:i/>
          <w:sz w:val="22"/>
          <w:szCs w:val="22"/>
        </w:rPr>
        <w:sym w:font="Symbol" w:char="F0B7"/>
      </w:r>
      <w:r w:rsidRPr="005622E9">
        <w:rPr>
          <w:rFonts w:ascii="Palatino Linotype" w:hAnsi="Palatino Linotype"/>
          <w:i/>
          <w:sz w:val="22"/>
          <w:szCs w:val="22"/>
        </w:rPr>
        <w:t xml:space="preserve"> RRA 0448/16. NOTIMEX, Agencia de Noticias del Estado Mexicano. 24 de agosto de 2016. Por unanimidad. Comisionado Ponente Joel Salas Suárez.</w:t>
      </w:r>
    </w:p>
    <w:p w:rsidR="002E61EB" w:rsidRPr="005622E9" w:rsidRDefault="002E61EB" w:rsidP="00CD45A7">
      <w:pPr>
        <w:pStyle w:val="Prrafodelista"/>
        <w:tabs>
          <w:tab w:val="left" w:pos="8222"/>
        </w:tabs>
        <w:spacing w:before="120" w:after="120"/>
        <w:ind w:left="851" w:right="902"/>
        <w:jc w:val="both"/>
        <w:rPr>
          <w:rFonts w:ascii="Palatino Linotype" w:hAnsi="Palatino Linotype"/>
          <w:i/>
          <w:sz w:val="22"/>
          <w:szCs w:val="22"/>
        </w:rPr>
      </w:pPr>
      <w:r w:rsidRPr="005622E9">
        <w:rPr>
          <w:rFonts w:ascii="Palatino Linotype" w:hAnsi="Palatino Linotype"/>
          <w:i/>
          <w:sz w:val="22"/>
          <w:szCs w:val="22"/>
        </w:rPr>
        <w:lastRenderedPageBreak/>
        <w:sym w:font="Symbol" w:char="F0B7"/>
      </w:r>
      <w:r w:rsidRPr="005622E9">
        <w:rPr>
          <w:rFonts w:ascii="Palatino Linotype" w:hAnsi="Palatino Linotype"/>
          <w:i/>
          <w:sz w:val="22"/>
          <w:szCs w:val="22"/>
        </w:rPr>
        <w:t xml:space="preserve"> RRA 2787/16. Colegio de Postgraduados. 01 de noviembre de 2016. Por unanimidad. Comisionado Ponente Francisco Javier Acuña Llamas.</w:t>
      </w:r>
    </w:p>
    <w:p w:rsidR="002E61EB" w:rsidRPr="005622E9" w:rsidRDefault="002E61EB" w:rsidP="00CD45A7">
      <w:pPr>
        <w:pStyle w:val="Prrafodelista"/>
        <w:tabs>
          <w:tab w:val="left" w:pos="8222"/>
        </w:tabs>
        <w:spacing w:before="120" w:after="120"/>
        <w:ind w:left="851" w:right="902"/>
        <w:jc w:val="both"/>
        <w:rPr>
          <w:rFonts w:ascii="Palatino Linotype" w:hAnsi="Palatino Linotype"/>
          <w:i/>
          <w:sz w:val="22"/>
          <w:szCs w:val="22"/>
        </w:rPr>
      </w:pPr>
      <w:r w:rsidRPr="005622E9">
        <w:rPr>
          <w:rFonts w:ascii="Palatino Linotype" w:hAnsi="Palatino Linotype"/>
          <w:i/>
          <w:sz w:val="22"/>
          <w:szCs w:val="22"/>
        </w:rPr>
        <w:sym w:font="Symbol" w:char="F0B7"/>
      </w:r>
      <w:r w:rsidRPr="005622E9">
        <w:rPr>
          <w:rFonts w:ascii="Palatino Linotype" w:hAnsi="Palatino Linotype"/>
          <w:i/>
          <w:sz w:val="22"/>
          <w:szCs w:val="22"/>
        </w:rPr>
        <w:t xml:space="preserve"> RRA 4756/16. Instituto Mexicano del Seguro Social. 08 de febrero de 2017. Por unanimidad. Comisionado Ponente Oscar Mauricio Guerra Ford.” </w:t>
      </w:r>
      <w:r w:rsidRPr="005622E9">
        <w:rPr>
          <w:rFonts w:ascii="Palatino Linotype" w:hAnsi="Palatino Linotype"/>
          <w:sz w:val="22"/>
          <w:szCs w:val="22"/>
        </w:rPr>
        <w:t>(</w:t>
      </w:r>
      <w:r w:rsidRPr="005622E9">
        <w:rPr>
          <w:rFonts w:ascii="Palatino Linotype" w:hAnsi="Palatino Linotype"/>
          <w:i/>
          <w:sz w:val="22"/>
          <w:szCs w:val="22"/>
        </w:rPr>
        <w:t>Sic</w:t>
      </w:r>
      <w:r w:rsidRPr="005622E9">
        <w:rPr>
          <w:rFonts w:ascii="Palatino Linotype" w:hAnsi="Palatino Linotype"/>
          <w:sz w:val="22"/>
          <w:szCs w:val="22"/>
        </w:rPr>
        <w:t>)</w:t>
      </w:r>
    </w:p>
    <w:p w:rsidR="002E61EB" w:rsidRPr="005622E9" w:rsidRDefault="002E61EB" w:rsidP="000108FF">
      <w:pPr>
        <w:spacing w:before="240" w:after="240" w:line="360" w:lineRule="auto"/>
        <w:ind w:right="49"/>
        <w:jc w:val="both"/>
        <w:rPr>
          <w:rFonts w:ascii="Palatino Linotype" w:hAnsi="Palatino Linotype" w:cs="Arial"/>
          <w:lang w:val="es-ES_tradnl"/>
        </w:rPr>
      </w:pPr>
      <w:r w:rsidRPr="005622E9">
        <w:rPr>
          <w:rFonts w:ascii="Palatino Linotype" w:hAnsi="Palatino Linotype" w:cs="Arial"/>
          <w:lang w:val="es-ES_tradnl"/>
        </w:rPr>
        <w:t xml:space="preserve">Caso contrario a los particulares, como lo refiere el </w:t>
      </w:r>
      <w:r w:rsidRPr="005622E9">
        <w:rPr>
          <w:rFonts w:ascii="Palatino Linotype" w:eastAsia="Calibri" w:hAnsi="Palatino Linotype"/>
          <w:b/>
        </w:rPr>
        <w:t>criterio 10/17</w:t>
      </w:r>
      <w:r w:rsidRPr="005622E9">
        <w:rPr>
          <w:rFonts w:ascii="Palatino Linotype" w:eastAsia="Calibri" w:hAnsi="Palatino Linotype"/>
        </w:rPr>
        <w:t xml:space="preserve"> emitido por el Instituto Nacional de Transparencia, Acceso a la Información  y Protección de Datos Personales, que es del tenor literal siguiente:</w:t>
      </w:r>
    </w:p>
    <w:p w:rsidR="002E61EB" w:rsidRPr="005622E9" w:rsidRDefault="009D02DE" w:rsidP="00CD45A7">
      <w:pPr>
        <w:spacing w:before="120" w:after="120"/>
        <w:ind w:left="851" w:right="902"/>
        <w:jc w:val="both"/>
        <w:rPr>
          <w:rFonts w:ascii="Palatino Linotype" w:hAnsi="Palatino Linotype" w:cs="Arial"/>
          <w:i/>
          <w:sz w:val="22"/>
          <w:szCs w:val="22"/>
          <w:lang w:val="es-ES_tradnl"/>
        </w:rPr>
      </w:pPr>
      <w:r w:rsidRPr="005622E9">
        <w:rPr>
          <w:rFonts w:ascii="Palatino Linotype" w:hAnsi="Palatino Linotype" w:cs="Arial"/>
          <w:i/>
          <w:sz w:val="22"/>
          <w:szCs w:val="22"/>
          <w:lang w:val="es-ES_tradnl"/>
        </w:rPr>
        <w:t>“</w:t>
      </w:r>
      <w:r w:rsidR="002E61EB" w:rsidRPr="005622E9">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002E61EB" w:rsidRPr="005622E9">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2E61EB" w:rsidRPr="005622E9" w:rsidRDefault="002E61EB" w:rsidP="00CD45A7">
      <w:pPr>
        <w:spacing w:before="120" w:after="120"/>
        <w:ind w:left="851" w:right="902"/>
        <w:jc w:val="both"/>
        <w:rPr>
          <w:rFonts w:ascii="Palatino Linotype" w:hAnsi="Palatino Linotype" w:cs="Arial"/>
          <w:i/>
          <w:sz w:val="22"/>
          <w:szCs w:val="22"/>
          <w:lang w:val="es-ES_tradnl"/>
        </w:rPr>
      </w:pPr>
      <w:r w:rsidRPr="005622E9">
        <w:rPr>
          <w:rFonts w:ascii="Palatino Linotype" w:hAnsi="Palatino Linotype" w:cs="Arial"/>
          <w:i/>
          <w:sz w:val="22"/>
          <w:szCs w:val="22"/>
          <w:lang w:val="es-ES_tradnl"/>
        </w:rPr>
        <w:t xml:space="preserve">Resoluciones:  </w:t>
      </w:r>
    </w:p>
    <w:p w:rsidR="002E61EB" w:rsidRPr="005622E9" w:rsidRDefault="002E61EB" w:rsidP="00CD45A7">
      <w:pPr>
        <w:spacing w:before="120" w:after="120"/>
        <w:ind w:left="851" w:right="902"/>
        <w:jc w:val="both"/>
        <w:rPr>
          <w:rFonts w:ascii="Palatino Linotype" w:hAnsi="Palatino Linotype" w:cs="Arial"/>
          <w:i/>
          <w:sz w:val="22"/>
          <w:szCs w:val="22"/>
          <w:lang w:val="es-ES_tradnl"/>
        </w:rPr>
      </w:pPr>
      <w:r w:rsidRPr="005622E9">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2E61EB" w:rsidRPr="005622E9" w:rsidRDefault="002E61EB" w:rsidP="00CD45A7">
      <w:pPr>
        <w:spacing w:before="120" w:after="120"/>
        <w:ind w:left="851" w:right="902"/>
        <w:jc w:val="both"/>
        <w:rPr>
          <w:rFonts w:ascii="Palatino Linotype" w:hAnsi="Palatino Linotype" w:cs="Arial"/>
          <w:i/>
          <w:sz w:val="22"/>
          <w:szCs w:val="22"/>
          <w:lang w:val="es-ES_tradnl"/>
        </w:rPr>
      </w:pPr>
      <w:r w:rsidRPr="005622E9">
        <w:rPr>
          <w:rFonts w:ascii="Palatino Linotype" w:hAnsi="Palatino Linotype" w:cs="Arial"/>
          <w:i/>
          <w:sz w:val="22"/>
          <w:szCs w:val="22"/>
          <w:lang w:val="es-ES_tradnl"/>
        </w:rPr>
        <w:t>RRA 3527/16 Servicio de Administración Tributaria. 07 de diciembre de 2016. Por unanimidad. Comisionada Ponente Ximen</w:t>
      </w:r>
      <w:r w:rsidR="009D02DE" w:rsidRPr="005622E9">
        <w:rPr>
          <w:rFonts w:ascii="Palatino Linotype" w:hAnsi="Palatino Linotype" w:cs="Arial"/>
          <w:i/>
          <w:sz w:val="22"/>
          <w:szCs w:val="22"/>
          <w:lang w:val="es-ES_tradnl"/>
        </w:rPr>
        <w:t xml:space="preserve">a Puente de la Mora.  </w:t>
      </w:r>
      <w:r w:rsidRPr="005622E9">
        <w:rPr>
          <w:rFonts w:ascii="Palatino Linotype" w:hAnsi="Palatino Linotype" w:cs="Arial"/>
          <w:i/>
          <w:sz w:val="22"/>
          <w:szCs w:val="22"/>
          <w:lang w:val="es-ES_tradnl"/>
        </w:rPr>
        <w:t xml:space="preserve"> </w:t>
      </w:r>
    </w:p>
    <w:p w:rsidR="002E61EB" w:rsidRPr="005622E9" w:rsidRDefault="002E61EB" w:rsidP="00CD45A7">
      <w:pPr>
        <w:spacing w:before="120" w:after="120"/>
        <w:ind w:left="851" w:right="902"/>
        <w:jc w:val="both"/>
        <w:rPr>
          <w:rFonts w:ascii="Palatino Linotype" w:hAnsi="Palatino Linotype" w:cs="Arial"/>
          <w:i/>
          <w:sz w:val="22"/>
          <w:szCs w:val="22"/>
          <w:lang w:val="es-ES_tradnl"/>
        </w:rPr>
      </w:pPr>
      <w:r w:rsidRPr="005622E9">
        <w:rPr>
          <w:rFonts w:ascii="Palatino Linotype" w:hAnsi="Palatino Linotype" w:cs="Arial"/>
          <w:i/>
          <w:sz w:val="22"/>
          <w:szCs w:val="22"/>
          <w:lang w:val="es-ES_tradnl"/>
        </w:rPr>
        <w:t>RRA 4404/16 Partido del Trabajo. 01 de febrero de 2017. Por unanimidad. Comisionado Ponente Francisco Acuña Llamas.</w:t>
      </w:r>
      <w:r w:rsidR="009D02DE" w:rsidRPr="005622E9">
        <w:rPr>
          <w:rFonts w:ascii="Palatino Linotype" w:hAnsi="Palatino Linotype" w:cs="Arial"/>
          <w:i/>
          <w:sz w:val="22"/>
          <w:szCs w:val="22"/>
          <w:lang w:val="es-ES_tradnl"/>
        </w:rPr>
        <w:t>” (Sic)</w:t>
      </w:r>
    </w:p>
    <w:p w:rsidR="00CE2DA4" w:rsidRPr="005622E9" w:rsidRDefault="00CE2DA4" w:rsidP="000108FF">
      <w:pPr>
        <w:spacing w:before="240" w:after="240" w:line="360" w:lineRule="auto"/>
        <w:jc w:val="both"/>
        <w:rPr>
          <w:rFonts w:ascii="Palatino Linotype" w:hAnsi="Palatino Linotype" w:cs="Arial"/>
          <w:lang w:val="es-ES_tradnl"/>
        </w:rPr>
      </w:pPr>
      <w:r w:rsidRPr="005622E9">
        <w:rPr>
          <w:rFonts w:ascii="Palatino Linotype" w:hAnsi="Palatino Linotype" w:cs="Arial"/>
          <w:lang w:val="es-ES_tradnl"/>
        </w:rPr>
        <w:t xml:space="preserve">Por ende, en el presente caso, </w:t>
      </w:r>
      <w:r w:rsidRPr="005622E9">
        <w:rPr>
          <w:rFonts w:ascii="Palatino Linotype" w:hAnsi="Palatino Linotype" w:cs="Arial"/>
          <w:b/>
          <w:lang w:val="es-ES_tradnl"/>
        </w:rPr>
        <w:t>EL SUJETO OBLIGADO</w:t>
      </w:r>
      <w:r w:rsidRPr="005622E9">
        <w:rPr>
          <w:rFonts w:ascii="Palatino Linotype" w:hAnsi="Palatino Linotype" w:cs="Arial"/>
          <w:lang w:val="es-ES_tradnl"/>
        </w:rPr>
        <w:t xml:space="preserve"> debe testar entre otros los datos referidos con antelación, y dejar visible el Registro Federal de Contribuyentes (RFC) del Ayuntamiento de Tlalnepantla de Baz, y el domicilio </w:t>
      </w:r>
      <w:r w:rsidR="00712D30" w:rsidRPr="005622E9">
        <w:rPr>
          <w:rFonts w:ascii="Palatino Linotype" w:hAnsi="Palatino Linotype" w:cs="Arial"/>
          <w:lang w:val="es-ES_tradnl"/>
        </w:rPr>
        <w:t xml:space="preserve">del prestador del servicio </w:t>
      </w:r>
      <w:r w:rsidRPr="005622E9">
        <w:rPr>
          <w:rFonts w:ascii="Palatino Linotype" w:hAnsi="Palatino Linotype" w:cs="Arial"/>
          <w:lang w:val="es-ES_tradnl"/>
        </w:rPr>
        <w:t xml:space="preserve">por las razones </w:t>
      </w:r>
      <w:r w:rsidR="00FB3D62" w:rsidRPr="005622E9">
        <w:rPr>
          <w:rFonts w:ascii="Palatino Linotype" w:hAnsi="Palatino Linotype" w:cs="Arial"/>
          <w:lang w:val="es-ES_tradnl"/>
        </w:rPr>
        <w:t>expuestas en el desarrollo de la presente resolución.</w:t>
      </w:r>
    </w:p>
    <w:p w:rsidR="002E61EB" w:rsidRPr="005622E9" w:rsidRDefault="003816F8" w:rsidP="000108FF">
      <w:pPr>
        <w:spacing w:before="240" w:after="240" w:line="360" w:lineRule="auto"/>
        <w:ind w:right="49"/>
        <w:jc w:val="both"/>
        <w:rPr>
          <w:rFonts w:ascii="Palatino Linotype" w:hAnsi="Palatino Linotype" w:cs="Arial"/>
          <w:lang w:val="es-ES_tradnl"/>
        </w:rPr>
      </w:pPr>
      <w:r w:rsidRPr="005622E9">
        <w:rPr>
          <w:rFonts w:ascii="Palatino Linotype" w:hAnsi="Palatino Linotype" w:cs="Arial"/>
          <w:lang w:val="es-ES_tradnl"/>
        </w:rPr>
        <w:t>Consecuentemente</w:t>
      </w:r>
      <w:r w:rsidR="002E61EB" w:rsidRPr="005622E9">
        <w:rPr>
          <w:rFonts w:ascii="Palatino Linotype" w:hAnsi="Palatino Linotype" w:cs="Arial"/>
          <w:lang w:val="es-ES_tradnl"/>
        </w:rPr>
        <w:t xml:space="preserve">, la entrega de documentos, en su versión pública, debe acompañarse necesariamente del Acuerdo del Comité de Transparencia que la sustente, en el que se expongan los fundamentos y razonamientos que llevaron al </w:t>
      </w:r>
      <w:r w:rsidR="002E61EB" w:rsidRPr="005622E9">
        <w:rPr>
          <w:rFonts w:ascii="Palatino Linotype" w:hAnsi="Palatino Linotype" w:cs="Arial"/>
          <w:b/>
          <w:lang w:val="es-ES_tradnl"/>
        </w:rPr>
        <w:lastRenderedPageBreak/>
        <w:t>SUJETO OBLIGADO</w:t>
      </w:r>
      <w:r w:rsidR="002E61EB" w:rsidRPr="005622E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E2DA4" w:rsidRPr="005622E9" w:rsidRDefault="00CE2DA4" w:rsidP="000108FF">
      <w:pPr>
        <w:spacing w:before="240" w:after="240" w:line="360" w:lineRule="auto"/>
        <w:jc w:val="both"/>
        <w:rPr>
          <w:rFonts w:ascii="Palatino Linotype" w:hAnsi="Palatino Linotype" w:cs="Arial"/>
        </w:rPr>
      </w:pPr>
      <w:r w:rsidRPr="005622E9">
        <w:rPr>
          <w:rFonts w:ascii="Palatino Linotype" w:hAnsi="Palatino Linotype" w:cs="Arial"/>
        </w:rPr>
        <w:t xml:space="preserve">En mérito de lo ya expuesto, el Pleno de este Instituto determina que las razones o motivos de inconformidad devienen </w:t>
      </w:r>
      <w:r w:rsidR="00D47FB6" w:rsidRPr="005622E9">
        <w:rPr>
          <w:rFonts w:ascii="Palatino Linotype" w:hAnsi="Palatino Linotype" w:cs="Arial"/>
          <w:b/>
          <w:color w:val="000000" w:themeColor="text1"/>
        </w:rPr>
        <w:t>parcialmente</w:t>
      </w:r>
      <w:r w:rsidR="00D47FB6" w:rsidRPr="005622E9">
        <w:rPr>
          <w:rFonts w:ascii="Palatino Linotype" w:hAnsi="Palatino Linotype" w:cs="Arial"/>
          <w:b/>
        </w:rPr>
        <w:t xml:space="preserve"> </w:t>
      </w:r>
      <w:r w:rsidRPr="005622E9">
        <w:rPr>
          <w:rFonts w:ascii="Palatino Linotype" w:hAnsi="Palatino Linotype" w:cs="Arial"/>
          <w:b/>
        </w:rPr>
        <w:t>fundadas</w:t>
      </w:r>
      <w:r w:rsidRPr="005622E9">
        <w:rPr>
          <w:rFonts w:ascii="Palatino Linotype" w:hAnsi="Palatino Linotype" w:cs="Arial"/>
        </w:rPr>
        <w:t xml:space="preserve">, toda vez que conforme al estudio realizado se actualiza la causal de procedencia enunciada en la fracción I del numeral 179 de la Ley de Transparencia y Acceso a la Información Pública del Estado de México y Municipios, por lo que se determina </w:t>
      </w:r>
      <w:r w:rsidRPr="005622E9">
        <w:rPr>
          <w:rFonts w:ascii="Palatino Linotype" w:hAnsi="Palatino Linotype" w:cs="Arial"/>
          <w:b/>
        </w:rPr>
        <w:t>REVOCAR</w:t>
      </w:r>
      <w:r w:rsidRPr="005622E9">
        <w:rPr>
          <w:rFonts w:ascii="Palatino Linotype" w:hAnsi="Palatino Linotype" w:cs="Arial"/>
        </w:rPr>
        <w:t xml:space="preserve"> la respuesta del </w:t>
      </w:r>
      <w:r w:rsidRPr="005622E9">
        <w:rPr>
          <w:rFonts w:ascii="Palatino Linotype" w:hAnsi="Palatino Linotype" w:cs="Arial"/>
          <w:b/>
        </w:rPr>
        <w:t xml:space="preserve">SUJETO OBLIGADO </w:t>
      </w:r>
      <w:r w:rsidRPr="005622E9">
        <w:rPr>
          <w:rFonts w:ascii="Palatino Linotype" w:hAnsi="Palatino Linotype" w:cs="Arial"/>
        </w:rPr>
        <w:t>y ordenarle la entrega de la información solicitada.</w:t>
      </w:r>
    </w:p>
    <w:p w:rsidR="0068512F" w:rsidRPr="005622E9" w:rsidRDefault="0068512F" w:rsidP="000108FF">
      <w:pPr>
        <w:spacing w:before="240" w:after="240" w:line="360" w:lineRule="auto"/>
        <w:jc w:val="both"/>
        <w:rPr>
          <w:rFonts w:ascii="Palatino Linotype" w:eastAsia="Calibri" w:hAnsi="Palatino Linotype" w:cs="Arial"/>
        </w:rPr>
      </w:pPr>
      <w:r w:rsidRPr="005622E9">
        <w:rPr>
          <w:rFonts w:ascii="Palatino Linotype" w:eastAsia="Calibri" w:hAnsi="Palatino Linotype" w:cs="Arial"/>
        </w:rPr>
        <w:t xml:space="preserve">Así, con fundamento en lo prescrito en los artículos 5 párrafos </w:t>
      </w:r>
      <w:r w:rsidRPr="005622E9">
        <w:rPr>
          <w:rFonts w:ascii="Palatino Linotype" w:hAnsi="Palatino Linotype"/>
        </w:rPr>
        <w:t>vigésimo, vigésimo primero y vigésimo segundo</w:t>
      </w:r>
      <w:r w:rsidRPr="005622E9">
        <w:rPr>
          <w:rFonts w:ascii="Palatino Linotype" w:eastAsia="Calibri" w:hAnsi="Palatino Linotype" w:cs="Arial"/>
        </w:rPr>
        <w:t xml:space="preserve"> fracciones IV y V de la Constitución Política del Estado Libre y Soberano de México; </w:t>
      </w:r>
      <w:r w:rsidRPr="005622E9">
        <w:rPr>
          <w:rFonts w:ascii="Palatino Linotype" w:hAnsi="Palatino Linotype" w:cs="Arial"/>
        </w:rPr>
        <w:t xml:space="preserve">2 fracción II, </w:t>
      </w:r>
      <w:r w:rsidR="009D54EE" w:rsidRPr="005622E9">
        <w:rPr>
          <w:rFonts w:ascii="Palatino Linotype" w:hAnsi="Palatino Linotype" w:cs="Arial"/>
        </w:rPr>
        <w:t xml:space="preserve">9, </w:t>
      </w:r>
      <w:r w:rsidRPr="005622E9">
        <w:rPr>
          <w:rFonts w:ascii="Palatino Linotype" w:hAnsi="Palatino Linotype" w:cs="Arial"/>
        </w:rPr>
        <w:t>29, 36 fracciones I y II, 176, 178, 179, 181, 185 fracción I, 186 y 188</w:t>
      </w:r>
      <w:r w:rsidRPr="005622E9">
        <w:rPr>
          <w:rFonts w:ascii="Palatino Linotype" w:eastAsia="Calibri" w:hAnsi="Palatino Linotype" w:cs="Arial"/>
        </w:rPr>
        <w:t xml:space="preserve"> de la Ley de Transparencia y Acceso a la Información Pública del Estado de México y Municipios, este Pleno: </w:t>
      </w:r>
    </w:p>
    <w:p w:rsidR="0068512F" w:rsidRPr="005622E9" w:rsidRDefault="00E32D5B" w:rsidP="007C72D8">
      <w:pPr>
        <w:spacing w:before="240" w:after="240" w:line="360" w:lineRule="auto"/>
        <w:jc w:val="center"/>
        <w:rPr>
          <w:rFonts w:ascii="Palatino Linotype" w:hAnsi="Palatino Linotype"/>
          <w:b/>
          <w:spacing w:val="60"/>
          <w:sz w:val="28"/>
          <w:szCs w:val="28"/>
        </w:rPr>
      </w:pPr>
      <w:r w:rsidRPr="005622E9">
        <w:rPr>
          <w:rFonts w:ascii="Palatino Linotype" w:hAnsi="Palatino Linotype"/>
          <w:b/>
          <w:spacing w:val="60"/>
          <w:sz w:val="28"/>
          <w:szCs w:val="28"/>
        </w:rPr>
        <w:t>RE</w:t>
      </w:r>
      <w:r w:rsidR="0068512F" w:rsidRPr="005622E9">
        <w:rPr>
          <w:rFonts w:ascii="Palatino Linotype" w:hAnsi="Palatino Linotype"/>
          <w:b/>
          <w:spacing w:val="60"/>
          <w:sz w:val="28"/>
          <w:szCs w:val="28"/>
        </w:rPr>
        <w:t>S</w:t>
      </w:r>
      <w:r w:rsidRPr="005622E9">
        <w:rPr>
          <w:rFonts w:ascii="Palatino Linotype" w:hAnsi="Palatino Linotype"/>
          <w:b/>
          <w:spacing w:val="60"/>
          <w:sz w:val="28"/>
          <w:szCs w:val="28"/>
        </w:rPr>
        <w:t>UE</w:t>
      </w:r>
      <w:r w:rsidR="0068512F" w:rsidRPr="005622E9">
        <w:rPr>
          <w:rFonts w:ascii="Palatino Linotype" w:hAnsi="Palatino Linotype"/>
          <w:b/>
          <w:spacing w:val="60"/>
          <w:sz w:val="28"/>
          <w:szCs w:val="28"/>
        </w:rPr>
        <w:t>LVE</w:t>
      </w:r>
    </w:p>
    <w:p w:rsidR="00CE2DA4" w:rsidRPr="005622E9" w:rsidRDefault="00CE2DA4" w:rsidP="00CE2DA4">
      <w:pPr>
        <w:widowControl w:val="0"/>
        <w:autoSpaceDE w:val="0"/>
        <w:autoSpaceDN w:val="0"/>
        <w:adjustRightInd w:val="0"/>
        <w:spacing w:before="240" w:after="240" w:line="360" w:lineRule="auto"/>
        <w:jc w:val="both"/>
        <w:rPr>
          <w:rFonts w:ascii="Palatino Linotype" w:hAnsi="Palatino Linotype"/>
          <w:b/>
        </w:rPr>
      </w:pPr>
      <w:r w:rsidRPr="005622E9">
        <w:rPr>
          <w:rFonts w:ascii="Palatino Linotype" w:hAnsi="Palatino Linotype" w:cs="Arial"/>
          <w:b/>
          <w:color w:val="000000" w:themeColor="text1"/>
          <w:sz w:val="28"/>
          <w:szCs w:val="28"/>
        </w:rPr>
        <w:t>PRIMERO.</w:t>
      </w:r>
      <w:r w:rsidRPr="005622E9">
        <w:rPr>
          <w:rFonts w:ascii="Palatino Linotype" w:hAnsi="Palatino Linotype" w:cs="Arial"/>
          <w:color w:val="000000" w:themeColor="text1"/>
        </w:rPr>
        <w:t xml:space="preserve"> Resultan </w:t>
      </w:r>
      <w:r w:rsidRPr="005622E9">
        <w:rPr>
          <w:rFonts w:ascii="Palatino Linotype" w:hAnsi="Palatino Linotype" w:cs="Arial"/>
          <w:b/>
          <w:color w:val="000000" w:themeColor="text1"/>
        </w:rPr>
        <w:t>parcialmente fundadas</w:t>
      </w:r>
      <w:r w:rsidRPr="005622E9">
        <w:rPr>
          <w:rFonts w:ascii="Palatino Linotype" w:hAnsi="Palatino Linotype" w:cs="Arial"/>
          <w:color w:val="000000" w:themeColor="text1"/>
        </w:rPr>
        <w:t xml:space="preserve"> las razones o motivos de inconformidad planteadas por </w:t>
      </w:r>
      <w:r w:rsidRPr="005622E9">
        <w:rPr>
          <w:rFonts w:ascii="Palatino Linotype" w:hAnsi="Palatino Linotype" w:cs="Arial"/>
          <w:b/>
          <w:color w:val="000000"/>
          <w:lang w:eastAsia="es-MX"/>
        </w:rPr>
        <w:t>LA RECURRENTE</w:t>
      </w:r>
      <w:r w:rsidRPr="005622E9">
        <w:rPr>
          <w:rFonts w:ascii="Palatino Linotype" w:hAnsi="Palatino Linotype" w:cs="Arial"/>
          <w:color w:val="000000" w:themeColor="text1"/>
        </w:rPr>
        <w:t xml:space="preserve"> y analizadas en el Considerando </w:t>
      </w:r>
      <w:r w:rsidR="00712D30" w:rsidRPr="005622E9">
        <w:rPr>
          <w:rFonts w:ascii="Palatino Linotype" w:hAnsi="Palatino Linotype" w:cs="Arial"/>
          <w:b/>
          <w:color w:val="000000" w:themeColor="text1"/>
        </w:rPr>
        <w:t>QUINTO</w:t>
      </w:r>
      <w:r w:rsidRPr="005622E9">
        <w:rPr>
          <w:rFonts w:ascii="Palatino Linotype" w:hAnsi="Palatino Linotype" w:cs="Arial"/>
          <w:color w:val="000000" w:themeColor="text1"/>
        </w:rPr>
        <w:t xml:space="preserve"> de esta resolución</w:t>
      </w:r>
    </w:p>
    <w:p w:rsidR="00CE2DA4" w:rsidRPr="005622E9" w:rsidRDefault="00CE2DA4" w:rsidP="00CE2DA4">
      <w:pPr>
        <w:spacing w:before="240" w:after="240" w:line="360" w:lineRule="auto"/>
        <w:ind w:right="49"/>
        <w:jc w:val="both"/>
        <w:rPr>
          <w:rFonts w:ascii="Palatino Linotype" w:hAnsi="Palatino Linotype" w:cs="Arial"/>
        </w:rPr>
      </w:pPr>
      <w:r w:rsidRPr="005622E9">
        <w:rPr>
          <w:rFonts w:ascii="Palatino Linotype" w:hAnsi="Palatino Linotype" w:cs="Arial"/>
          <w:b/>
          <w:color w:val="000000" w:themeColor="text1"/>
          <w:sz w:val="28"/>
          <w:szCs w:val="28"/>
        </w:rPr>
        <w:lastRenderedPageBreak/>
        <w:t>SEGUND</w:t>
      </w:r>
      <w:r w:rsidR="002F5480" w:rsidRPr="005622E9">
        <w:rPr>
          <w:rFonts w:ascii="Palatino Linotype" w:hAnsi="Palatino Linotype" w:cs="Arial"/>
          <w:b/>
          <w:color w:val="000000" w:themeColor="text1"/>
          <w:sz w:val="28"/>
          <w:szCs w:val="28"/>
        </w:rPr>
        <w:t>O</w:t>
      </w:r>
      <w:r w:rsidRPr="005622E9">
        <w:rPr>
          <w:rFonts w:ascii="Palatino Linotype" w:hAnsi="Palatino Linotype" w:cs="Arial"/>
          <w:b/>
          <w:color w:val="000000" w:themeColor="text1"/>
          <w:sz w:val="28"/>
          <w:szCs w:val="28"/>
        </w:rPr>
        <w:t>.</w:t>
      </w:r>
      <w:r w:rsidRPr="005622E9">
        <w:rPr>
          <w:rFonts w:ascii="Palatino Linotype" w:hAnsi="Palatino Linotype" w:cs="Arial"/>
          <w:color w:val="000000" w:themeColor="text1"/>
        </w:rPr>
        <w:t xml:space="preserve"> Se</w:t>
      </w:r>
      <w:r w:rsidRPr="005622E9">
        <w:rPr>
          <w:rFonts w:ascii="Palatino Linotype" w:hAnsi="Palatino Linotype" w:cs="Arial"/>
          <w:b/>
          <w:color w:val="000000" w:themeColor="text1"/>
        </w:rPr>
        <w:t xml:space="preserve"> REVOCA </w:t>
      </w:r>
      <w:r w:rsidRPr="005622E9">
        <w:rPr>
          <w:rFonts w:ascii="Palatino Linotype" w:hAnsi="Palatino Linotype" w:cs="Arial"/>
          <w:color w:val="000000" w:themeColor="text1"/>
        </w:rPr>
        <w:t xml:space="preserve">la respuesta del </w:t>
      </w:r>
      <w:r w:rsidRPr="005622E9">
        <w:rPr>
          <w:rFonts w:ascii="Palatino Linotype" w:hAnsi="Palatino Linotype" w:cs="Arial"/>
          <w:b/>
          <w:color w:val="000000" w:themeColor="text1"/>
        </w:rPr>
        <w:t xml:space="preserve">SUJETO OBLIGADO </w:t>
      </w:r>
      <w:r w:rsidRPr="005622E9">
        <w:rPr>
          <w:rFonts w:ascii="Palatino Linotype" w:hAnsi="Palatino Linotype" w:cs="Arial"/>
          <w:color w:val="000000" w:themeColor="text1"/>
        </w:rPr>
        <w:t xml:space="preserve">otorgada a la solicitud de información número  </w:t>
      </w:r>
      <w:r w:rsidR="00712D30" w:rsidRPr="005622E9">
        <w:rPr>
          <w:rFonts w:ascii="Palatino Linotype" w:hAnsi="Palatino Linotype" w:cs="Arial"/>
          <w:b/>
          <w:color w:val="000000" w:themeColor="text1"/>
        </w:rPr>
        <w:t>00370/TLALNEPA/IP/2018</w:t>
      </w:r>
      <w:r w:rsidRPr="005622E9">
        <w:rPr>
          <w:rFonts w:ascii="Palatino Linotype" w:hAnsi="Palatino Linotype" w:cs="Arial"/>
          <w:color w:val="000000" w:themeColor="text1"/>
        </w:rPr>
        <w:t xml:space="preserve">, en términos del Considerando </w:t>
      </w:r>
      <w:r w:rsidR="00712D30" w:rsidRPr="005622E9">
        <w:rPr>
          <w:rFonts w:ascii="Palatino Linotype" w:hAnsi="Palatino Linotype" w:cs="Arial"/>
          <w:b/>
          <w:color w:val="000000" w:themeColor="text1"/>
        </w:rPr>
        <w:t>QUINTO</w:t>
      </w:r>
      <w:r w:rsidRPr="005622E9">
        <w:rPr>
          <w:rFonts w:ascii="Palatino Linotype" w:hAnsi="Palatino Linotype" w:cs="Arial"/>
          <w:b/>
          <w:color w:val="000000" w:themeColor="text1"/>
        </w:rPr>
        <w:t xml:space="preserve"> </w:t>
      </w:r>
      <w:r w:rsidRPr="005622E9">
        <w:rPr>
          <w:rFonts w:ascii="Palatino Linotype" w:hAnsi="Palatino Linotype" w:cs="Arial"/>
        </w:rPr>
        <w:t xml:space="preserve">de la presente resolución, </w:t>
      </w:r>
      <w:r w:rsidR="00841FE2" w:rsidRPr="005622E9">
        <w:rPr>
          <w:rFonts w:ascii="Palatino Linotype" w:hAnsi="Palatino Linotype" w:cs="Arial"/>
        </w:rPr>
        <w:t xml:space="preserve">y se ordena haga </w:t>
      </w:r>
      <w:r w:rsidRPr="005622E9">
        <w:rPr>
          <w:rFonts w:ascii="Palatino Linotype" w:hAnsi="Palatino Linotype" w:cs="Arial"/>
        </w:rPr>
        <w:t>entreg</w:t>
      </w:r>
      <w:r w:rsidR="00841FE2" w:rsidRPr="005622E9">
        <w:rPr>
          <w:rFonts w:ascii="Palatino Linotype" w:hAnsi="Palatino Linotype" w:cs="Arial"/>
        </w:rPr>
        <w:t>a</w:t>
      </w:r>
      <w:r w:rsidRPr="005622E9">
        <w:rPr>
          <w:rFonts w:ascii="Palatino Linotype" w:hAnsi="Palatino Linotype" w:cs="Arial"/>
        </w:rPr>
        <w:t xml:space="preserve"> a</w:t>
      </w:r>
      <w:r w:rsidRPr="005622E9">
        <w:rPr>
          <w:rFonts w:ascii="Palatino Linotype" w:hAnsi="Palatino Linotype" w:cs="Arial"/>
          <w:b/>
        </w:rPr>
        <w:t xml:space="preserve"> LA</w:t>
      </w:r>
      <w:r w:rsidRPr="005622E9">
        <w:rPr>
          <w:rFonts w:ascii="Palatino Linotype" w:hAnsi="Palatino Linotype" w:cs="Arial"/>
        </w:rPr>
        <w:t xml:space="preserve"> </w:t>
      </w:r>
      <w:r w:rsidRPr="005622E9">
        <w:rPr>
          <w:rFonts w:ascii="Palatino Linotype" w:hAnsi="Palatino Linotype" w:cs="Arial"/>
          <w:b/>
        </w:rPr>
        <w:t>RECURRENTE</w:t>
      </w:r>
      <w:r w:rsidRPr="005622E9">
        <w:rPr>
          <w:rFonts w:ascii="Palatino Linotype" w:hAnsi="Palatino Linotype" w:cs="Arial"/>
        </w:rPr>
        <w:t xml:space="preserve">, vía </w:t>
      </w:r>
      <w:r w:rsidRPr="005622E9">
        <w:rPr>
          <w:rFonts w:ascii="Palatino Linotype" w:hAnsi="Palatino Linotype" w:cs="Arial"/>
          <w:b/>
        </w:rPr>
        <w:t>SAIMEX</w:t>
      </w:r>
      <w:r w:rsidRPr="005622E9">
        <w:rPr>
          <w:rFonts w:ascii="Palatino Linotype" w:hAnsi="Palatino Linotype" w:cs="Arial"/>
        </w:rPr>
        <w:t xml:space="preserve">, de ser procedente en </w:t>
      </w:r>
      <w:r w:rsidRPr="005622E9">
        <w:rPr>
          <w:rFonts w:ascii="Palatino Linotype" w:hAnsi="Palatino Linotype" w:cs="Arial"/>
          <w:b/>
        </w:rPr>
        <w:t xml:space="preserve">versión pública, </w:t>
      </w:r>
      <w:r w:rsidR="00841FE2" w:rsidRPr="005622E9">
        <w:rPr>
          <w:rFonts w:ascii="Palatino Linotype" w:hAnsi="Palatino Linotype" w:cs="Arial"/>
        </w:rPr>
        <w:t xml:space="preserve">de </w:t>
      </w:r>
      <w:r w:rsidRPr="005622E9">
        <w:rPr>
          <w:rFonts w:ascii="Palatino Linotype" w:hAnsi="Palatino Linotype" w:cs="Arial"/>
        </w:rPr>
        <w:t>lo siguiente:</w:t>
      </w:r>
    </w:p>
    <w:p w:rsidR="00CE2DA4" w:rsidRPr="005622E9" w:rsidRDefault="00CE2DA4" w:rsidP="00214904">
      <w:pPr>
        <w:spacing w:before="100" w:beforeAutospacing="1" w:after="100" w:afterAutospacing="1" w:line="276" w:lineRule="auto"/>
        <w:ind w:left="851" w:right="902"/>
        <w:jc w:val="both"/>
        <w:rPr>
          <w:rFonts w:ascii="Palatino Linotype" w:hAnsi="Palatino Linotype" w:cs="Arial"/>
          <w:i/>
          <w:sz w:val="22"/>
          <w:szCs w:val="22"/>
        </w:rPr>
      </w:pPr>
      <w:r w:rsidRPr="005622E9">
        <w:rPr>
          <w:rFonts w:ascii="Palatino Linotype" w:eastAsia="Arial Unicode MS" w:hAnsi="Palatino Linotype" w:cs="Arial"/>
          <w:i/>
          <w:sz w:val="22"/>
          <w:szCs w:val="22"/>
        </w:rPr>
        <w:t>“</w:t>
      </w:r>
      <w:r w:rsidR="00CD45A7" w:rsidRPr="005622E9">
        <w:rPr>
          <w:rFonts w:ascii="Palatino Linotype" w:eastAsia="Arial Unicode MS" w:hAnsi="Palatino Linotype" w:cs="Arial"/>
          <w:i/>
          <w:sz w:val="22"/>
          <w:szCs w:val="22"/>
        </w:rPr>
        <w:t xml:space="preserve">Los contratos celebrados con la </w:t>
      </w:r>
      <w:r w:rsidR="00376ACF" w:rsidRPr="005622E9">
        <w:rPr>
          <w:rFonts w:ascii="Palatino Linotype" w:eastAsia="Arial Unicode MS" w:hAnsi="Palatino Linotype" w:cs="Arial"/>
          <w:i/>
          <w:sz w:val="22"/>
          <w:szCs w:val="22"/>
        </w:rPr>
        <w:t>empresa referida en la solicitud, durante el periodo comprendido</w:t>
      </w:r>
      <w:r w:rsidR="00CD45A7" w:rsidRPr="005622E9">
        <w:rPr>
          <w:rFonts w:ascii="Palatino Linotype" w:eastAsia="Arial Unicode MS" w:hAnsi="Palatino Linotype" w:cs="Arial"/>
          <w:i/>
          <w:sz w:val="22"/>
          <w:szCs w:val="22"/>
        </w:rPr>
        <w:t xml:space="preserve"> del </w:t>
      </w:r>
      <w:r w:rsidR="00A237C7" w:rsidRPr="005622E9">
        <w:rPr>
          <w:rFonts w:ascii="Palatino Linotype" w:eastAsia="Arial Unicode MS" w:hAnsi="Palatino Linotype" w:cs="Arial"/>
          <w:i/>
          <w:sz w:val="22"/>
          <w:szCs w:val="22"/>
        </w:rPr>
        <w:t xml:space="preserve">20 de junio </w:t>
      </w:r>
      <w:r w:rsidR="00CD45A7" w:rsidRPr="005622E9">
        <w:rPr>
          <w:rFonts w:ascii="Palatino Linotype" w:eastAsia="Arial Unicode MS" w:hAnsi="Palatino Linotype" w:cs="Arial"/>
          <w:i/>
          <w:sz w:val="22"/>
          <w:szCs w:val="22"/>
        </w:rPr>
        <w:t>de 201</w:t>
      </w:r>
      <w:r w:rsidR="002A6903" w:rsidRPr="005622E9">
        <w:rPr>
          <w:rFonts w:ascii="Palatino Linotype" w:eastAsia="Arial Unicode MS" w:hAnsi="Palatino Linotype" w:cs="Arial"/>
          <w:i/>
          <w:sz w:val="22"/>
          <w:szCs w:val="22"/>
        </w:rPr>
        <w:t>4</w:t>
      </w:r>
      <w:r w:rsidR="00CD45A7" w:rsidRPr="005622E9">
        <w:rPr>
          <w:rFonts w:ascii="Palatino Linotype" w:eastAsia="Arial Unicode MS" w:hAnsi="Palatino Linotype" w:cs="Arial"/>
          <w:i/>
          <w:sz w:val="22"/>
          <w:szCs w:val="22"/>
        </w:rPr>
        <w:t xml:space="preserve"> al 20 de junio de 2018</w:t>
      </w:r>
      <w:r w:rsidR="00712D30" w:rsidRPr="005622E9">
        <w:rPr>
          <w:rFonts w:ascii="Palatino Linotype" w:eastAsia="Arial Unicode MS" w:hAnsi="Palatino Linotype" w:cs="Arial"/>
          <w:i/>
          <w:sz w:val="22"/>
          <w:szCs w:val="22"/>
        </w:rPr>
        <w:t xml:space="preserve">. </w:t>
      </w:r>
    </w:p>
    <w:p w:rsidR="00CE2DA4" w:rsidRPr="005622E9" w:rsidRDefault="00CE2DA4" w:rsidP="00214904">
      <w:pPr>
        <w:spacing w:before="100" w:beforeAutospacing="1" w:after="100" w:afterAutospacing="1" w:line="276" w:lineRule="auto"/>
        <w:ind w:left="851" w:right="902"/>
        <w:jc w:val="both"/>
        <w:rPr>
          <w:rFonts w:ascii="Palatino Linotype" w:eastAsiaTheme="minorEastAsia" w:hAnsi="Palatino Linotype" w:cs="Arial"/>
          <w:i/>
          <w:sz w:val="22"/>
          <w:szCs w:val="22"/>
        </w:rPr>
      </w:pPr>
      <w:r w:rsidRPr="005622E9">
        <w:rPr>
          <w:rFonts w:ascii="Palatino Linotype" w:hAnsi="Palatino Linotype" w:cs="Arial"/>
          <w:i/>
          <w:sz w:val="22"/>
          <w:szCs w:val="22"/>
          <w:lang w:eastAsia="es-MX"/>
        </w:rPr>
        <w:t>Debiendo</w:t>
      </w:r>
      <w:r w:rsidRPr="005622E9">
        <w:rPr>
          <w:rFonts w:ascii="Palatino Linotype" w:hAnsi="Palatino Linotype" w:cs="Arial"/>
          <w:i/>
          <w:sz w:val="22"/>
          <w:szCs w:val="22"/>
        </w:rPr>
        <w:t xml:space="preserve"> notificar a </w:t>
      </w:r>
      <w:r w:rsidRPr="005622E9">
        <w:rPr>
          <w:rFonts w:ascii="Palatino Linotype" w:hAnsi="Palatino Linotype" w:cs="Arial"/>
          <w:b/>
          <w:i/>
          <w:sz w:val="22"/>
          <w:szCs w:val="22"/>
        </w:rPr>
        <w:t>LA RECURRENTE</w:t>
      </w:r>
      <w:r w:rsidRPr="005622E9">
        <w:rPr>
          <w:rFonts w:ascii="Palatino Linotype" w:hAnsi="Palatino Linotype" w:cs="Arial"/>
          <w:i/>
          <w:sz w:val="22"/>
          <w:szCs w:val="22"/>
        </w:rPr>
        <w:t xml:space="preserve"> el Acuerdo de Clasificación de la información, que </w:t>
      </w:r>
      <w:r w:rsidR="00712D30" w:rsidRPr="005622E9">
        <w:rPr>
          <w:rFonts w:ascii="Palatino Linotype" w:hAnsi="Palatino Linotype" w:cs="Arial"/>
          <w:i/>
          <w:sz w:val="22"/>
          <w:szCs w:val="22"/>
        </w:rPr>
        <w:t>apruebe</w:t>
      </w:r>
      <w:r w:rsidRPr="005622E9">
        <w:rPr>
          <w:rFonts w:ascii="Palatino Linotype" w:hAnsi="Palatino Linotype" w:cs="Arial"/>
          <w:i/>
          <w:sz w:val="22"/>
          <w:szCs w:val="22"/>
        </w:rPr>
        <w:t xml:space="preserve"> el Comité de Transparencia con motivo de la versión pública</w:t>
      </w:r>
      <w:r w:rsidRPr="005622E9">
        <w:rPr>
          <w:rFonts w:ascii="Palatino Linotype" w:eastAsiaTheme="minorEastAsia" w:hAnsi="Palatino Linotype" w:cs="Arial"/>
          <w:i/>
          <w:sz w:val="22"/>
          <w:szCs w:val="22"/>
        </w:rPr>
        <w:t>.</w:t>
      </w:r>
      <w:r w:rsidRPr="005622E9">
        <w:rPr>
          <w:rFonts w:ascii="Palatino Linotype" w:hAnsi="Palatino Linotype" w:cs="Arial"/>
          <w:i/>
          <w:sz w:val="22"/>
          <w:szCs w:val="22"/>
        </w:rPr>
        <w:t>”</w:t>
      </w:r>
    </w:p>
    <w:p w:rsidR="009D54EE" w:rsidRPr="005622E9" w:rsidRDefault="009D54EE" w:rsidP="007C72D8">
      <w:pPr>
        <w:spacing w:before="240" w:after="240" w:line="360" w:lineRule="auto"/>
        <w:jc w:val="both"/>
        <w:rPr>
          <w:color w:val="222222"/>
          <w:lang w:eastAsia="es-MX"/>
        </w:rPr>
      </w:pPr>
      <w:r w:rsidRPr="005622E9">
        <w:rPr>
          <w:rFonts w:ascii="Palatino Linotype" w:hAnsi="Palatino Linotype"/>
          <w:b/>
          <w:bCs/>
          <w:color w:val="222222"/>
          <w:sz w:val="28"/>
          <w:szCs w:val="28"/>
          <w:shd w:val="clear" w:color="auto" w:fill="FFFFFF"/>
          <w:lang w:eastAsia="es-MX"/>
        </w:rPr>
        <w:t>TERCERO.</w:t>
      </w:r>
      <w:r w:rsidRPr="005622E9">
        <w:rPr>
          <w:rFonts w:ascii="Palatino Linotype" w:hAnsi="Palatino Linotype"/>
          <w:b/>
          <w:bCs/>
          <w:color w:val="222222"/>
          <w:shd w:val="clear" w:color="auto" w:fill="FFFFFF"/>
          <w:lang w:eastAsia="es-MX"/>
        </w:rPr>
        <w:t> </w:t>
      </w:r>
      <w:r w:rsidRPr="005622E9">
        <w:rPr>
          <w:rFonts w:ascii="Palatino Linotype" w:hAnsi="Palatino Linotype"/>
          <w:b/>
          <w:bCs/>
          <w:color w:val="222222"/>
          <w:lang w:eastAsia="es-MX"/>
        </w:rPr>
        <w:t>Notifíquese</w:t>
      </w:r>
      <w:r w:rsidRPr="005622E9">
        <w:rPr>
          <w:rFonts w:ascii="Palatino Linotype" w:hAnsi="Palatino Linotype"/>
          <w:color w:val="222222"/>
          <w:lang w:eastAsia="es-MX"/>
        </w:rPr>
        <w:t> </w:t>
      </w:r>
      <w:r w:rsidRPr="005622E9">
        <w:rPr>
          <w:rFonts w:ascii="Palatino Linotype" w:hAnsi="Palatino Linotype"/>
          <w:color w:val="222222"/>
          <w:shd w:val="clear" w:color="auto" w:fill="FFFFFF"/>
          <w:lang w:eastAsia="es-MX"/>
        </w:rPr>
        <w:t>al Titular de la Unidad de Transparencia del</w:t>
      </w:r>
      <w:r w:rsidRPr="005622E9">
        <w:rPr>
          <w:rFonts w:ascii="Palatino Linotype" w:hAnsi="Palatino Linotype"/>
          <w:b/>
          <w:bCs/>
          <w:color w:val="222222"/>
          <w:shd w:val="clear" w:color="auto" w:fill="FFFFFF"/>
          <w:lang w:eastAsia="es-MX"/>
        </w:rPr>
        <w:t> SUJETO OBLIGADO</w:t>
      </w:r>
      <w:r w:rsidRPr="005622E9">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5622E9">
        <w:rPr>
          <w:rFonts w:ascii="Palatino Linotype" w:hAnsi="Palatino Linotype"/>
          <w:color w:val="222222"/>
          <w:lang w:eastAsia="es-MX"/>
        </w:rPr>
        <w:t>de</w:t>
      </w:r>
      <w:r w:rsidRPr="005622E9">
        <w:rPr>
          <w:rFonts w:ascii="Palatino Linotype" w:hAnsi="Palatino Linotype"/>
          <w:color w:val="222222"/>
          <w:shd w:val="clear" w:color="auto" w:fill="FFFFFF"/>
          <w:lang w:eastAsia="es-MX"/>
        </w:rPr>
        <w:t> tres días hábiles siguientes sobre el cumplimiento dado a la presente resolución.</w:t>
      </w:r>
    </w:p>
    <w:p w:rsidR="009D54EE" w:rsidRPr="005622E9" w:rsidRDefault="009D54EE" w:rsidP="007C72D8">
      <w:pPr>
        <w:spacing w:before="240" w:after="240" w:line="360" w:lineRule="auto"/>
        <w:ind w:right="49"/>
        <w:jc w:val="both"/>
        <w:rPr>
          <w:color w:val="222222"/>
          <w:lang w:eastAsia="es-MX"/>
        </w:rPr>
      </w:pPr>
      <w:r w:rsidRPr="005622E9">
        <w:rPr>
          <w:rFonts w:ascii="Palatino Linotype" w:hAnsi="Palatino Linotype"/>
          <w:b/>
          <w:bCs/>
          <w:color w:val="222222"/>
          <w:sz w:val="28"/>
          <w:szCs w:val="28"/>
          <w:lang w:eastAsia="es-MX"/>
        </w:rPr>
        <w:t>CUARTO. </w:t>
      </w:r>
      <w:r w:rsidRPr="005622E9">
        <w:rPr>
          <w:rFonts w:ascii="Palatino Linotype" w:hAnsi="Palatino Linotype"/>
          <w:b/>
          <w:bCs/>
          <w:color w:val="222222"/>
          <w:lang w:eastAsia="es-MX"/>
        </w:rPr>
        <w:t>Notifíquese</w:t>
      </w:r>
      <w:r w:rsidRPr="005622E9">
        <w:rPr>
          <w:rFonts w:ascii="Palatino Linotype" w:hAnsi="Palatino Linotype"/>
          <w:color w:val="222222"/>
          <w:lang w:eastAsia="es-MX"/>
        </w:rPr>
        <w:t> a</w:t>
      </w:r>
      <w:r w:rsidR="000A26BA" w:rsidRPr="005622E9">
        <w:rPr>
          <w:rFonts w:ascii="Palatino Linotype" w:hAnsi="Palatino Linotype"/>
          <w:color w:val="222222"/>
          <w:lang w:eastAsia="es-MX"/>
        </w:rPr>
        <w:t xml:space="preserve"> </w:t>
      </w:r>
      <w:r w:rsidR="000A26BA" w:rsidRPr="005622E9">
        <w:rPr>
          <w:rFonts w:ascii="Palatino Linotype" w:hAnsi="Palatino Linotype"/>
          <w:b/>
          <w:color w:val="222222"/>
          <w:lang w:eastAsia="es-MX"/>
        </w:rPr>
        <w:t>LA</w:t>
      </w:r>
      <w:r w:rsidRPr="005622E9">
        <w:rPr>
          <w:rFonts w:ascii="Palatino Linotype" w:hAnsi="Palatino Linotype"/>
          <w:color w:val="222222"/>
          <w:lang w:eastAsia="es-MX"/>
        </w:rPr>
        <w:t> </w:t>
      </w:r>
      <w:r w:rsidRPr="005622E9">
        <w:rPr>
          <w:rFonts w:ascii="Palatino Linotype" w:hAnsi="Palatino Linotype"/>
          <w:b/>
          <w:bCs/>
          <w:color w:val="222222"/>
          <w:lang w:eastAsia="es-MX"/>
        </w:rPr>
        <w:t>RECURRENTE</w:t>
      </w:r>
      <w:r w:rsidRPr="005622E9">
        <w:rPr>
          <w:rFonts w:ascii="Palatino Linotype" w:hAnsi="Palatino Linotype"/>
          <w:color w:val="222222"/>
          <w:lang w:eastAsia="es-MX"/>
        </w:rPr>
        <w:t> la presente resolución.</w:t>
      </w:r>
    </w:p>
    <w:p w:rsidR="009D54EE" w:rsidRPr="00EA75AE" w:rsidRDefault="009D54EE" w:rsidP="007C72D8">
      <w:pPr>
        <w:spacing w:before="240" w:after="240" w:line="360" w:lineRule="auto"/>
        <w:ind w:right="49"/>
        <w:jc w:val="both"/>
        <w:rPr>
          <w:rFonts w:ascii="Palatino Linotype" w:hAnsi="Palatino Linotype"/>
          <w:color w:val="222222"/>
          <w:lang w:eastAsia="es-MX"/>
        </w:rPr>
      </w:pPr>
      <w:r w:rsidRPr="005622E9">
        <w:rPr>
          <w:rFonts w:ascii="Palatino Linotype" w:hAnsi="Palatino Linotype"/>
          <w:b/>
          <w:bCs/>
          <w:color w:val="222222"/>
          <w:sz w:val="28"/>
          <w:szCs w:val="28"/>
          <w:lang w:eastAsia="es-MX"/>
        </w:rPr>
        <w:t>QUINTO.</w:t>
      </w:r>
      <w:r w:rsidRPr="005622E9">
        <w:rPr>
          <w:rFonts w:ascii="Palatino Linotype" w:hAnsi="Palatino Linotype"/>
          <w:color w:val="222222"/>
          <w:lang w:eastAsia="es-MX"/>
        </w:rPr>
        <w:t> </w:t>
      </w:r>
      <w:r w:rsidRPr="005622E9">
        <w:rPr>
          <w:rFonts w:ascii="Palatino Linotype" w:hAnsi="Palatino Linotype"/>
          <w:b/>
          <w:bCs/>
          <w:color w:val="222222"/>
          <w:lang w:eastAsia="es-MX"/>
        </w:rPr>
        <w:t>Hágase del conocimiento</w:t>
      </w:r>
      <w:r w:rsidRPr="005622E9">
        <w:rPr>
          <w:rFonts w:ascii="Palatino Linotype" w:hAnsi="Palatino Linotype"/>
          <w:color w:val="222222"/>
          <w:lang w:eastAsia="es-MX"/>
        </w:rPr>
        <w:t> a</w:t>
      </w:r>
      <w:r w:rsidR="000A26BA" w:rsidRPr="005622E9">
        <w:rPr>
          <w:rFonts w:ascii="Palatino Linotype" w:hAnsi="Palatino Linotype"/>
          <w:color w:val="222222"/>
          <w:lang w:eastAsia="es-MX"/>
        </w:rPr>
        <w:t xml:space="preserve"> </w:t>
      </w:r>
      <w:r w:rsidR="000A26BA" w:rsidRPr="005622E9">
        <w:rPr>
          <w:rFonts w:ascii="Palatino Linotype" w:hAnsi="Palatino Linotype"/>
          <w:b/>
          <w:color w:val="222222"/>
          <w:lang w:eastAsia="es-MX"/>
        </w:rPr>
        <w:t>LA</w:t>
      </w:r>
      <w:r w:rsidRPr="005622E9">
        <w:rPr>
          <w:rFonts w:ascii="Palatino Linotype" w:hAnsi="Palatino Linotype"/>
          <w:color w:val="222222"/>
          <w:lang w:eastAsia="es-MX"/>
        </w:rPr>
        <w:t xml:space="preserve"> </w:t>
      </w:r>
      <w:r w:rsidRPr="005622E9">
        <w:rPr>
          <w:rFonts w:ascii="Palatino Linotype" w:hAnsi="Palatino Linotype"/>
          <w:b/>
          <w:bCs/>
          <w:color w:val="222222"/>
          <w:lang w:eastAsia="es-MX"/>
        </w:rPr>
        <w:t>RECURRENTE</w:t>
      </w:r>
      <w:r w:rsidRPr="005622E9">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1A1DC4" w:rsidRPr="007C72D8" w:rsidRDefault="001A1DC4" w:rsidP="001A1DC4">
      <w:pPr>
        <w:spacing w:before="240" w:after="240" w:line="360" w:lineRule="auto"/>
        <w:ind w:right="49"/>
        <w:jc w:val="both"/>
        <w:rPr>
          <w:rFonts w:ascii="Palatino Linotype" w:hAnsi="Palatino Linotype" w:cs="Arial"/>
        </w:rPr>
      </w:pPr>
      <w:r w:rsidRPr="007C72D8">
        <w:rPr>
          <w:rFonts w:ascii="Palatino Linotype" w:hAnsi="Palatino Linotype" w:cs="Arial"/>
        </w:rPr>
        <w:t xml:space="preserve">ASÍ LO RESUELVE, </w:t>
      </w:r>
      <w:r w:rsidRPr="000A1C93">
        <w:rPr>
          <w:rFonts w:ascii="Palatino Linotype" w:hAnsi="Palatino Linotype" w:cs="Arial"/>
        </w:rPr>
        <w:t>POR UNANIMIDAD DE VOTOS, EL PLENO DEL</w:t>
      </w:r>
      <w:r w:rsidRPr="000A1C93">
        <w:rPr>
          <w:rFonts w:ascii="Palatino Linotype" w:eastAsia="Arial Unicode MS" w:hAnsi="Palatino Linotype" w:cs="Arial"/>
        </w:rPr>
        <w:t xml:space="preserve"> INSTITUTO DE TRANSPARENCIA, ACCESO A LA INFORMACIÓN PÚBLICA Y PROTECCIÓN DE DATOS PERSONALES DEL ESTADO DE MÉXICO Y MUNICIPIOS</w:t>
      </w:r>
      <w:r w:rsidRPr="000A1C93">
        <w:rPr>
          <w:rFonts w:ascii="Palatino Linotype" w:hAnsi="Palatino Linotype" w:cs="Arial"/>
        </w:rPr>
        <w:t xml:space="preserve">, </w:t>
      </w:r>
      <w:r w:rsidRPr="000A1C93">
        <w:rPr>
          <w:rFonts w:ascii="Palatino Linotype" w:hAnsi="Palatino Linotype" w:cs="Arial"/>
        </w:rPr>
        <w:lastRenderedPageBreak/>
        <w:t>CONFORMADO POR LOS COMISIONADOS ZULEMA MARTÍNEZ SÁNCHEZ</w:t>
      </w:r>
      <w:r w:rsidR="00500525">
        <w:rPr>
          <w:rFonts w:ascii="Palatino Linotype" w:hAnsi="Palatino Linotype" w:cs="Arial"/>
        </w:rPr>
        <w:t xml:space="preserve"> EMITIENDO VOTO PARTICULAR</w:t>
      </w:r>
      <w:r w:rsidRPr="000A1C93">
        <w:rPr>
          <w:rFonts w:ascii="Palatino Linotype" w:hAnsi="Palatino Linotype" w:cs="Arial"/>
        </w:rPr>
        <w:t xml:space="preserve">; EVA ABAID YAPUR; JOSÉ GUADALUPE LUNA HERNÁNDEZ Y JAVIER MARTÍNEZ CRUZ; EN LA </w:t>
      </w:r>
      <w:r w:rsidR="006D48BD" w:rsidRPr="000A1C93">
        <w:rPr>
          <w:rFonts w:ascii="Palatino Linotype" w:hAnsi="Palatino Linotype" w:cs="Arial"/>
        </w:rPr>
        <w:t>TRI</w:t>
      </w:r>
      <w:r w:rsidR="00AA4CB9" w:rsidRPr="000A1C93">
        <w:rPr>
          <w:rFonts w:ascii="Palatino Linotype" w:hAnsi="Palatino Linotype" w:cs="Arial"/>
        </w:rPr>
        <w:t>GÉSIMA</w:t>
      </w:r>
      <w:r w:rsidR="00AF0C7A" w:rsidRPr="000A1C93">
        <w:rPr>
          <w:rFonts w:ascii="Palatino Linotype" w:hAnsi="Palatino Linotype" w:cs="Arial"/>
        </w:rPr>
        <w:t xml:space="preserve"> PRIMERA</w:t>
      </w:r>
      <w:r w:rsidR="00AA4CB9" w:rsidRPr="000A1C93">
        <w:rPr>
          <w:rFonts w:ascii="Palatino Linotype" w:hAnsi="Palatino Linotype" w:cs="Arial"/>
        </w:rPr>
        <w:t xml:space="preserve"> </w:t>
      </w:r>
      <w:r w:rsidRPr="000A1C93">
        <w:rPr>
          <w:rFonts w:ascii="Palatino Linotype" w:hAnsi="Palatino Linotype" w:cs="Arial"/>
        </w:rPr>
        <w:t xml:space="preserve">SESIÓN ORDINARIA CELEBRADA EL </w:t>
      </w:r>
      <w:r w:rsidR="002E0F07">
        <w:rPr>
          <w:rFonts w:ascii="Palatino Linotype" w:hAnsi="Palatino Linotype" w:cs="Arial"/>
        </w:rPr>
        <w:t>VEINTINUEVE</w:t>
      </w:r>
      <w:r w:rsidR="006D48BD" w:rsidRPr="000A1C93">
        <w:rPr>
          <w:rFonts w:ascii="Palatino Linotype" w:hAnsi="Palatino Linotype" w:cs="Arial"/>
        </w:rPr>
        <w:t xml:space="preserve"> DE AGOSTO</w:t>
      </w:r>
      <w:r w:rsidRPr="000A1C93">
        <w:rPr>
          <w:rFonts w:ascii="Palatino Linotype" w:hAnsi="Palatino Linotype"/>
          <w:lang w:val="es-ES_tradnl"/>
        </w:rPr>
        <w:t xml:space="preserve"> </w:t>
      </w:r>
      <w:r w:rsidRPr="000A1C93">
        <w:rPr>
          <w:rFonts w:ascii="Palatino Linotype" w:hAnsi="Palatino Linotype" w:cs="Arial"/>
        </w:rPr>
        <w:t>DE DOS MIL DIECIOCHO</w:t>
      </w:r>
      <w:r w:rsidRPr="007C72D8">
        <w:rPr>
          <w:rFonts w:ascii="Palatino Linotype" w:hAnsi="Palatino Linotype" w:cs="Arial"/>
        </w:rPr>
        <w:t xml:space="preserve">, ANTE EL SECRETARIO TÉCNICO DEL PLENO, </w:t>
      </w:r>
      <w:r w:rsidRPr="007C72D8">
        <w:rPr>
          <w:rFonts w:ascii="Palatino Linotype" w:hAnsi="Palatino Linotype"/>
          <w:lang w:val="es-ES_tradnl"/>
        </w:rPr>
        <w:t>ALEXIS TAPIA RAMÍREZ</w:t>
      </w:r>
      <w:r w:rsidRPr="007C72D8">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A1DC4" w:rsidRPr="007C72D8" w:rsidTr="00995AA5">
        <w:trPr>
          <w:jc w:val="center"/>
        </w:trPr>
        <w:tc>
          <w:tcPr>
            <w:tcW w:w="10365" w:type="dxa"/>
            <w:gridSpan w:val="2"/>
            <w:shd w:val="clear" w:color="auto" w:fill="auto"/>
          </w:tcPr>
          <w:p w:rsidR="004342DD" w:rsidRDefault="004342DD" w:rsidP="00995AA5">
            <w:pPr>
              <w:jc w:val="center"/>
              <w:rPr>
                <w:rFonts w:ascii="Palatino Linotype" w:hAnsi="Palatino Linotype"/>
                <w:b/>
                <w:lang w:val="es-ES_tradnl"/>
              </w:rPr>
            </w:pPr>
          </w:p>
          <w:p w:rsidR="000A1C93" w:rsidRPr="007C72D8" w:rsidRDefault="000A1C93"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 xml:space="preserve">Zulema Martínez Sánchez </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Comisionada Presidenta</w:t>
            </w:r>
          </w:p>
          <w:p w:rsidR="001A1DC4" w:rsidRPr="00547E15" w:rsidRDefault="001A1DC4" w:rsidP="00995AA5">
            <w:pPr>
              <w:jc w:val="center"/>
              <w:rPr>
                <w:rFonts w:ascii="Palatino Linotype" w:hAnsi="Palatino Linotype"/>
                <w:b/>
                <w:color w:val="FFFFFF" w:themeColor="background1"/>
                <w:lang w:val="es-ES_tradnl"/>
              </w:rPr>
            </w:pPr>
            <w:r w:rsidRPr="00547E15">
              <w:rPr>
                <w:rFonts w:ascii="Palatino Linotype" w:hAnsi="Palatino Linotype"/>
                <w:b/>
                <w:color w:val="FFFFFF" w:themeColor="background1"/>
                <w:lang w:val="es-ES_tradnl"/>
              </w:rPr>
              <w:t>(RÚBRICA)</w:t>
            </w:r>
          </w:p>
          <w:p w:rsidR="004342DD" w:rsidRPr="007C72D8" w:rsidRDefault="004342DD"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4342DD" w:rsidRPr="007C72D8" w:rsidRDefault="004342DD" w:rsidP="00995AA5">
            <w:pPr>
              <w:rPr>
                <w:rFonts w:ascii="Palatino Linotype" w:hAnsi="Palatino Linotype"/>
                <w:b/>
                <w:lang w:val="es-ES_tradnl"/>
              </w:rPr>
            </w:pPr>
          </w:p>
        </w:tc>
      </w:tr>
      <w:tr w:rsidR="001A1DC4" w:rsidRPr="007C72D8" w:rsidTr="00995AA5">
        <w:trPr>
          <w:jc w:val="center"/>
        </w:trPr>
        <w:tc>
          <w:tcPr>
            <w:tcW w:w="5182" w:type="dxa"/>
            <w:shd w:val="clear" w:color="auto" w:fill="auto"/>
          </w:tcPr>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Eva Abaid Yapur</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Comisionada</w:t>
            </w:r>
          </w:p>
          <w:p w:rsidR="001A1DC4" w:rsidRPr="007C72D8" w:rsidRDefault="001A1DC4" w:rsidP="009731CF">
            <w:pPr>
              <w:jc w:val="center"/>
              <w:rPr>
                <w:rFonts w:ascii="Palatino Linotype" w:hAnsi="Palatino Linotype"/>
                <w:b/>
                <w:lang w:val="es-ES_tradnl"/>
              </w:rPr>
            </w:pPr>
            <w:r w:rsidRPr="00547E15">
              <w:rPr>
                <w:rFonts w:ascii="Palatino Linotype" w:hAnsi="Palatino Linotype"/>
                <w:b/>
                <w:color w:val="FFFFFF" w:themeColor="background1"/>
                <w:lang w:val="es-ES_tradnl"/>
              </w:rPr>
              <w:t>(RÚBRICA)</w:t>
            </w:r>
          </w:p>
        </w:tc>
        <w:tc>
          <w:tcPr>
            <w:tcW w:w="5183" w:type="dxa"/>
            <w:shd w:val="clear" w:color="auto" w:fill="auto"/>
          </w:tcPr>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José Guadalupe Luna Hernández</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Comisionado</w:t>
            </w:r>
          </w:p>
          <w:p w:rsidR="001A1DC4" w:rsidRPr="007C72D8" w:rsidRDefault="001A1DC4" w:rsidP="00995AA5">
            <w:pPr>
              <w:jc w:val="center"/>
              <w:rPr>
                <w:rFonts w:ascii="Palatino Linotype" w:hAnsi="Palatino Linotype"/>
                <w:b/>
                <w:lang w:val="es-ES_tradnl"/>
              </w:rPr>
            </w:pPr>
            <w:r w:rsidRPr="00547E15">
              <w:rPr>
                <w:rFonts w:ascii="Palatino Linotype" w:hAnsi="Palatino Linotype"/>
                <w:b/>
                <w:color w:val="FFFFFF" w:themeColor="background1"/>
                <w:lang w:val="es-ES_tradnl"/>
              </w:rPr>
              <w:t>(RÚBRICA)</w:t>
            </w:r>
          </w:p>
        </w:tc>
      </w:tr>
      <w:tr w:rsidR="001A1DC4" w:rsidRPr="007C72D8" w:rsidTr="00995AA5">
        <w:trPr>
          <w:jc w:val="center"/>
        </w:trPr>
        <w:tc>
          <w:tcPr>
            <w:tcW w:w="10365" w:type="dxa"/>
            <w:gridSpan w:val="2"/>
            <w:shd w:val="clear" w:color="auto" w:fill="auto"/>
          </w:tcPr>
          <w:p w:rsidR="001A1DC4" w:rsidRDefault="001A1DC4" w:rsidP="00995AA5">
            <w:pPr>
              <w:jc w:val="center"/>
              <w:rPr>
                <w:rFonts w:ascii="Palatino Linotype" w:hAnsi="Palatino Linotype"/>
                <w:b/>
                <w:lang w:val="es-ES_tradnl"/>
              </w:rPr>
            </w:pPr>
          </w:p>
          <w:p w:rsidR="000A1C93" w:rsidRPr="007C72D8" w:rsidRDefault="000A1C93"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Javier Martínez Cruz</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Comisionado</w:t>
            </w:r>
          </w:p>
          <w:p w:rsidR="001A1DC4" w:rsidRPr="007C72D8" w:rsidRDefault="001A1DC4" w:rsidP="00995AA5">
            <w:pPr>
              <w:jc w:val="center"/>
              <w:rPr>
                <w:rFonts w:ascii="Palatino Linotype" w:hAnsi="Palatino Linotype"/>
                <w:b/>
                <w:lang w:val="es-ES_tradnl"/>
              </w:rPr>
            </w:pPr>
            <w:r w:rsidRPr="00547E15">
              <w:rPr>
                <w:rFonts w:ascii="Palatino Linotype" w:hAnsi="Palatino Linotype"/>
                <w:b/>
                <w:color w:val="FFFFFF" w:themeColor="background1"/>
                <w:lang w:val="es-ES_tradnl"/>
              </w:rPr>
              <w:t>(RÚBRICA)</w:t>
            </w:r>
          </w:p>
        </w:tc>
      </w:tr>
      <w:tr w:rsidR="001A1DC4" w:rsidRPr="007C72D8" w:rsidTr="00995AA5">
        <w:trPr>
          <w:jc w:val="center"/>
        </w:trPr>
        <w:tc>
          <w:tcPr>
            <w:tcW w:w="10365" w:type="dxa"/>
            <w:gridSpan w:val="2"/>
            <w:shd w:val="clear" w:color="auto" w:fill="auto"/>
          </w:tcPr>
          <w:p w:rsidR="00466052" w:rsidRDefault="00466052" w:rsidP="00995AA5">
            <w:pPr>
              <w:jc w:val="center"/>
              <w:rPr>
                <w:rFonts w:ascii="Palatino Linotype" w:hAnsi="Palatino Linotype"/>
                <w:b/>
                <w:lang w:val="es-ES_tradnl"/>
              </w:rPr>
            </w:pPr>
          </w:p>
          <w:p w:rsidR="000A1C93" w:rsidRPr="007C72D8" w:rsidRDefault="000A1C93" w:rsidP="00995AA5">
            <w:pPr>
              <w:jc w:val="center"/>
              <w:rPr>
                <w:rFonts w:ascii="Palatino Linotype" w:hAnsi="Palatino Linotype"/>
                <w:b/>
                <w:lang w:val="es-ES_tradnl"/>
              </w:rPr>
            </w:pPr>
          </w:p>
          <w:p w:rsidR="004342DD" w:rsidRPr="007C72D8" w:rsidRDefault="004342DD" w:rsidP="00995AA5">
            <w:pPr>
              <w:jc w:val="center"/>
              <w:rPr>
                <w:rFonts w:ascii="Palatino Linotype" w:hAnsi="Palatino Linotype"/>
                <w:b/>
                <w:lang w:val="es-ES_tradnl"/>
              </w:rPr>
            </w:pPr>
          </w:p>
          <w:p w:rsidR="001A1DC4" w:rsidRPr="007C72D8" w:rsidRDefault="001A1DC4" w:rsidP="00995AA5">
            <w:pPr>
              <w:jc w:val="center"/>
              <w:rPr>
                <w:rFonts w:ascii="Palatino Linotype" w:hAnsi="Palatino Linotype"/>
                <w:b/>
                <w:lang w:val="es-ES_tradnl"/>
              </w:rPr>
            </w:pPr>
            <w:r w:rsidRPr="007C72D8">
              <w:rPr>
                <w:rFonts w:ascii="Palatino Linotype" w:hAnsi="Palatino Linotype"/>
                <w:b/>
                <w:lang w:val="es-ES_tradnl"/>
              </w:rPr>
              <w:t xml:space="preserve">Alexis Tapia Ramírez </w:t>
            </w:r>
          </w:p>
          <w:p w:rsidR="001A1DC4" w:rsidRPr="007C72D8" w:rsidRDefault="001A1DC4" w:rsidP="00995AA5">
            <w:pPr>
              <w:jc w:val="center"/>
              <w:rPr>
                <w:rFonts w:ascii="Palatino Linotype" w:hAnsi="Palatino Linotype"/>
                <w:lang w:val="es-ES_tradnl"/>
              </w:rPr>
            </w:pPr>
            <w:r w:rsidRPr="007C72D8">
              <w:rPr>
                <w:rFonts w:ascii="Palatino Linotype" w:hAnsi="Palatino Linotype"/>
                <w:lang w:val="es-ES_tradnl"/>
              </w:rPr>
              <w:t>Secretario Técnico del Pleno</w:t>
            </w:r>
          </w:p>
          <w:p w:rsidR="004342DD" w:rsidRPr="007C72D8" w:rsidRDefault="001A1DC4" w:rsidP="004342DD">
            <w:pPr>
              <w:jc w:val="center"/>
              <w:rPr>
                <w:rFonts w:ascii="Palatino Linotype" w:hAnsi="Palatino Linotype"/>
                <w:b/>
                <w:lang w:val="es-ES_tradnl"/>
              </w:rPr>
            </w:pPr>
            <w:r w:rsidRPr="00547E15">
              <w:rPr>
                <w:rFonts w:ascii="Palatino Linotype" w:hAnsi="Palatino Linotype"/>
                <w:b/>
                <w:color w:val="FFFFFF" w:themeColor="background1"/>
                <w:lang w:val="es-ES_tradnl"/>
              </w:rPr>
              <w:t>(RÚBRICA)</w:t>
            </w:r>
          </w:p>
        </w:tc>
      </w:tr>
    </w:tbl>
    <w:p w:rsidR="001A1DC4" w:rsidRPr="007C72D8" w:rsidRDefault="001A1DC4" w:rsidP="001A1DC4">
      <w:pPr>
        <w:spacing w:before="240" w:after="240"/>
        <w:jc w:val="both"/>
        <w:rPr>
          <w:rFonts w:ascii="Palatino Linotype" w:hAnsi="Palatino Linotype"/>
          <w:sz w:val="22"/>
          <w:szCs w:val="22"/>
          <w:lang w:val="es-ES_tradnl"/>
        </w:rPr>
      </w:pPr>
      <w:r w:rsidRPr="007C72D8">
        <w:rPr>
          <w:rFonts w:ascii="Palatino Linotype" w:hAnsi="Palatino Linotype"/>
          <w:sz w:val="22"/>
          <w:szCs w:val="22"/>
          <w:lang w:val="es-ES_tradnl"/>
        </w:rPr>
        <w:t xml:space="preserve">Esta hoja corresponde a la resolución de </w:t>
      </w:r>
      <w:r w:rsidR="006D48BD">
        <w:rPr>
          <w:rFonts w:ascii="Palatino Linotype" w:hAnsi="Palatino Linotype"/>
          <w:sz w:val="22"/>
          <w:szCs w:val="22"/>
          <w:lang w:val="es-ES_tradnl"/>
        </w:rPr>
        <w:t>veinti</w:t>
      </w:r>
      <w:r w:rsidR="003816F8">
        <w:rPr>
          <w:rFonts w:ascii="Palatino Linotype" w:hAnsi="Palatino Linotype"/>
          <w:sz w:val="22"/>
          <w:szCs w:val="22"/>
          <w:lang w:val="es-ES_tradnl"/>
        </w:rPr>
        <w:t xml:space="preserve">nueve </w:t>
      </w:r>
      <w:r w:rsidR="006D48BD">
        <w:rPr>
          <w:rFonts w:ascii="Palatino Linotype" w:hAnsi="Palatino Linotype"/>
          <w:sz w:val="22"/>
          <w:szCs w:val="22"/>
          <w:lang w:val="es-ES_tradnl"/>
        </w:rPr>
        <w:t>de agosto</w:t>
      </w:r>
      <w:r w:rsidRPr="007C72D8">
        <w:rPr>
          <w:rFonts w:ascii="Palatino Linotype" w:hAnsi="Palatino Linotype"/>
          <w:sz w:val="22"/>
          <w:szCs w:val="22"/>
          <w:lang w:val="es-ES_tradnl"/>
        </w:rPr>
        <w:t xml:space="preserve"> de dos mil dieciocho, emitida en el recurso de revisión número 0</w:t>
      </w:r>
      <w:r w:rsidR="006D48BD">
        <w:rPr>
          <w:rFonts w:ascii="Palatino Linotype" w:hAnsi="Palatino Linotype"/>
          <w:sz w:val="22"/>
          <w:szCs w:val="22"/>
          <w:lang w:val="es-ES_tradnl"/>
        </w:rPr>
        <w:t>2</w:t>
      </w:r>
      <w:r w:rsidR="00712D30">
        <w:rPr>
          <w:rFonts w:ascii="Palatino Linotype" w:hAnsi="Palatino Linotype"/>
          <w:sz w:val="22"/>
          <w:szCs w:val="22"/>
          <w:lang w:val="es-ES_tradnl"/>
        </w:rPr>
        <w:t>60</w:t>
      </w:r>
      <w:r w:rsidR="006D48BD">
        <w:rPr>
          <w:rFonts w:ascii="Palatino Linotype" w:hAnsi="Palatino Linotype"/>
          <w:sz w:val="22"/>
          <w:szCs w:val="22"/>
          <w:lang w:val="es-ES_tradnl"/>
        </w:rPr>
        <w:t>7</w:t>
      </w:r>
      <w:r w:rsidRPr="007C72D8">
        <w:rPr>
          <w:rFonts w:ascii="Palatino Linotype" w:hAnsi="Palatino Linotype"/>
          <w:sz w:val="22"/>
          <w:szCs w:val="22"/>
          <w:lang w:val="es-ES_tradnl"/>
        </w:rPr>
        <w:t>/INFOEM/IP/RR/2018.</w:t>
      </w:r>
    </w:p>
    <w:p w:rsidR="001A1DC4" w:rsidRPr="005703EE" w:rsidRDefault="001A1DC4" w:rsidP="001A1DC4">
      <w:pPr>
        <w:tabs>
          <w:tab w:val="center" w:pos="4560"/>
        </w:tabs>
        <w:spacing w:before="240" w:after="240"/>
        <w:jc w:val="both"/>
        <w:rPr>
          <w:rFonts w:ascii="Palatino Linotype" w:hAnsi="Palatino Linotype"/>
          <w:sz w:val="22"/>
          <w:szCs w:val="22"/>
          <w:lang w:val="es-ES_tradnl"/>
        </w:rPr>
      </w:pPr>
      <w:r w:rsidRPr="007C72D8">
        <w:rPr>
          <w:rFonts w:ascii="Palatino Linotype" w:hAnsi="Palatino Linotype"/>
          <w:sz w:val="22"/>
          <w:szCs w:val="22"/>
          <w:lang w:val="es-ES_tradnl"/>
        </w:rPr>
        <w:t>YSM/PAG</w:t>
      </w:r>
    </w:p>
    <w:sectPr w:rsidR="001A1DC4" w:rsidRPr="005703EE" w:rsidSect="0086201D">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E0A" w:rsidRDefault="00852E0A" w:rsidP="00C80F8C">
      <w:r>
        <w:separator/>
      </w:r>
    </w:p>
  </w:endnote>
  <w:endnote w:type="continuationSeparator" w:id="0">
    <w:p w:rsidR="00852E0A" w:rsidRDefault="00852E0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A2780F" w:rsidRDefault="00584DD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45619">
      <w:rPr>
        <w:rFonts w:ascii="Arial" w:hAnsi="Arial" w:cs="Arial"/>
        <w:b/>
        <w:bCs/>
        <w:noProof/>
        <w:sz w:val="20"/>
        <w:szCs w:val="20"/>
      </w:rPr>
      <w:t>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45619">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070856" w:rsidRDefault="00584DD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4561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45619">
      <w:rPr>
        <w:rFonts w:ascii="Arial" w:hAnsi="Arial" w:cs="Arial"/>
        <w:b/>
        <w:bCs/>
        <w:noProof/>
        <w:sz w:val="20"/>
        <w:szCs w:val="20"/>
      </w:rPr>
      <w:t>32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E0A" w:rsidRDefault="00852E0A" w:rsidP="00C80F8C">
      <w:r>
        <w:separator/>
      </w:r>
    </w:p>
  </w:footnote>
  <w:footnote w:type="continuationSeparator" w:id="0">
    <w:p w:rsidR="00852E0A" w:rsidRDefault="00852E0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2831"/>
      <w:gridCol w:w="2551"/>
      <w:gridCol w:w="3974"/>
    </w:tblGrid>
    <w:tr w:rsidR="00584DD5" w:rsidRPr="008F2CCC" w:rsidTr="007C76A4">
      <w:tc>
        <w:tcPr>
          <w:tcW w:w="2831"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0A1C93" w:rsidRDefault="000A1C93" w:rsidP="00070856">
          <w:pPr>
            <w:rPr>
              <w:rFonts w:ascii="Palatino Linotype" w:hAnsi="Palatino Linotype"/>
              <w:b/>
              <w:sz w:val="22"/>
              <w:szCs w:val="22"/>
              <w:lang w:val="es-ES_tradnl"/>
            </w:rPr>
          </w:pPr>
        </w:p>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974" w:type="dxa"/>
          <w:shd w:val="clear" w:color="auto" w:fill="auto"/>
          <w:vAlign w:val="center"/>
        </w:tcPr>
        <w:p w:rsidR="000A1C93" w:rsidRDefault="000A1C93" w:rsidP="00E80FE1">
          <w:pPr>
            <w:jc w:val="both"/>
            <w:rPr>
              <w:rFonts w:ascii="Palatino Linotype" w:hAnsi="Palatino Linotype"/>
              <w:b/>
              <w:sz w:val="22"/>
              <w:szCs w:val="22"/>
              <w:lang w:val="es-ES_tradnl"/>
            </w:rPr>
          </w:pPr>
        </w:p>
        <w:p w:rsidR="00584DD5" w:rsidRPr="00664658" w:rsidRDefault="00084328" w:rsidP="00E80FE1">
          <w:pPr>
            <w:jc w:val="both"/>
            <w:rPr>
              <w:rFonts w:ascii="Palatino Linotype" w:hAnsi="Palatino Linotype"/>
              <w:b/>
              <w:sz w:val="22"/>
              <w:szCs w:val="22"/>
              <w:lang w:val="es-ES_tradnl"/>
            </w:rPr>
          </w:pPr>
          <w:r w:rsidRPr="00084328">
            <w:rPr>
              <w:rFonts w:ascii="Palatino Linotype" w:hAnsi="Palatino Linotype"/>
              <w:b/>
              <w:sz w:val="22"/>
              <w:szCs w:val="22"/>
              <w:lang w:val="es-ES_tradnl"/>
            </w:rPr>
            <w:t>02607/INFOEM/IP/RR/2018</w:t>
          </w:r>
        </w:p>
      </w:tc>
    </w:tr>
    <w:tr w:rsidR="00584DD5" w:rsidRPr="008F2CCC" w:rsidTr="007C76A4">
      <w:tc>
        <w:tcPr>
          <w:tcW w:w="2831"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974" w:type="dxa"/>
          <w:shd w:val="clear" w:color="auto" w:fill="auto"/>
          <w:vAlign w:val="center"/>
        </w:tcPr>
        <w:p w:rsidR="00584DD5" w:rsidRPr="00664658" w:rsidRDefault="00084328" w:rsidP="00580C7C">
          <w:pPr>
            <w:jc w:val="both"/>
            <w:rPr>
              <w:rFonts w:ascii="Palatino Linotype" w:hAnsi="Palatino Linotype"/>
              <w:b/>
              <w:sz w:val="22"/>
              <w:szCs w:val="22"/>
              <w:lang w:val="es-ES_tradnl"/>
            </w:rPr>
          </w:pPr>
          <w:r w:rsidRPr="00084328">
            <w:rPr>
              <w:rFonts w:ascii="Palatino Linotype" w:hAnsi="Palatino Linotype"/>
              <w:b/>
              <w:sz w:val="22"/>
              <w:szCs w:val="22"/>
            </w:rPr>
            <w:t>Ayuntamiento de Tlalnepantla de Baz</w:t>
          </w:r>
        </w:p>
      </w:tc>
    </w:tr>
    <w:tr w:rsidR="00584DD5" w:rsidRPr="008F2CCC" w:rsidTr="007C76A4">
      <w:trPr>
        <w:trHeight w:val="228"/>
      </w:trPr>
      <w:tc>
        <w:tcPr>
          <w:tcW w:w="2831" w:type="dxa"/>
        </w:tcPr>
        <w:p w:rsidR="00584DD5" w:rsidRPr="008F2CCC" w:rsidRDefault="00584DD5" w:rsidP="00070856">
          <w:pPr>
            <w:rPr>
              <w:rFonts w:ascii="Palatino Linotype" w:hAnsi="Palatino Linotype"/>
              <w:b/>
              <w:sz w:val="22"/>
              <w:szCs w:val="22"/>
              <w:lang w:val="es-ES_tradnl"/>
            </w:rPr>
          </w:pPr>
        </w:p>
      </w:tc>
      <w:tc>
        <w:tcPr>
          <w:tcW w:w="2551" w:type="dxa"/>
          <w:shd w:val="clear" w:color="auto" w:fill="auto"/>
        </w:tcPr>
        <w:p w:rsidR="00584DD5" w:rsidRPr="00664658" w:rsidRDefault="00584DD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974" w:type="dxa"/>
          <w:shd w:val="clear" w:color="auto" w:fill="auto"/>
        </w:tcPr>
        <w:p w:rsidR="00584DD5" w:rsidRPr="00664658" w:rsidRDefault="00584D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1779E0" w:rsidRDefault="00584DD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2972"/>
      <w:gridCol w:w="2552"/>
      <w:gridCol w:w="3832"/>
    </w:tblGrid>
    <w:tr w:rsidR="00D9533C" w:rsidRPr="008F2CCC" w:rsidTr="00303A46">
      <w:tc>
        <w:tcPr>
          <w:tcW w:w="2972" w:type="dxa"/>
        </w:tcPr>
        <w:p w:rsidR="00D9533C" w:rsidRPr="008F2CCC" w:rsidRDefault="00D9533C" w:rsidP="00D9533C">
          <w:pPr>
            <w:rPr>
              <w:rFonts w:ascii="Palatino Linotype" w:hAnsi="Palatino Linotype"/>
              <w:b/>
              <w:sz w:val="22"/>
              <w:szCs w:val="22"/>
              <w:lang w:val="es-ES_tradnl"/>
            </w:rPr>
          </w:pPr>
        </w:p>
      </w:tc>
      <w:tc>
        <w:tcPr>
          <w:tcW w:w="2552" w:type="dxa"/>
          <w:shd w:val="clear" w:color="auto" w:fill="auto"/>
        </w:tcPr>
        <w:p w:rsidR="00D9533C" w:rsidRPr="00664658" w:rsidRDefault="00D9533C" w:rsidP="00D9533C">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32" w:type="dxa"/>
          <w:shd w:val="clear" w:color="auto" w:fill="auto"/>
          <w:vAlign w:val="center"/>
        </w:tcPr>
        <w:p w:rsidR="00D9533C" w:rsidRPr="00664658" w:rsidRDefault="00084328" w:rsidP="00D9533C">
          <w:pPr>
            <w:jc w:val="both"/>
            <w:rPr>
              <w:rFonts w:ascii="Palatino Linotype" w:hAnsi="Palatino Linotype"/>
              <w:b/>
              <w:sz w:val="22"/>
              <w:szCs w:val="22"/>
              <w:lang w:val="es-ES_tradnl"/>
            </w:rPr>
          </w:pPr>
          <w:r w:rsidRPr="00084328">
            <w:rPr>
              <w:rFonts w:ascii="Palatino Linotype" w:hAnsi="Palatino Linotype"/>
              <w:b/>
              <w:sz w:val="22"/>
              <w:szCs w:val="22"/>
              <w:lang w:val="es-ES_tradnl"/>
            </w:rPr>
            <w:t>02607/INFOEM/IP/RR/2018</w:t>
          </w:r>
        </w:p>
      </w:tc>
    </w:tr>
    <w:tr w:rsidR="00D9533C" w:rsidRPr="008F2CCC" w:rsidTr="00303A46">
      <w:tc>
        <w:tcPr>
          <w:tcW w:w="2972" w:type="dxa"/>
        </w:tcPr>
        <w:p w:rsidR="00D9533C" w:rsidRPr="008F2CCC" w:rsidRDefault="00D9533C" w:rsidP="00D9533C">
          <w:pPr>
            <w:rPr>
              <w:rFonts w:ascii="Palatino Linotype" w:hAnsi="Palatino Linotype"/>
              <w:b/>
              <w:sz w:val="22"/>
              <w:szCs w:val="22"/>
              <w:lang w:val="es-ES_tradnl"/>
            </w:rPr>
          </w:pPr>
        </w:p>
      </w:tc>
      <w:tc>
        <w:tcPr>
          <w:tcW w:w="2552" w:type="dxa"/>
          <w:shd w:val="clear" w:color="auto" w:fill="auto"/>
        </w:tcPr>
        <w:p w:rsidR="00D9533C" w:rsidRPr="00664658" w:rsidRDefault="00D9533C" w:rsidP="00D9533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832" w:type="dxa"/>
          <w:shd w:val="clear" w:color="auto" w:fill="auto"/>
          <w:vAlign w:val="center"/>
        </w:tcPr>
        <w:p w:rsidR="00D9533C" w:rsidRPr="00B959CB" w:rsidRDefault="00545619" w:rsidP="006A69D7">
          <w:pPr>
            <w:jc w:val="both"/>
            <w:rPr>
              <w:rFonts w:ascii="Palatino Linotype" w:hAnsi="Palatino Linotype"/>
              <w:b/>
              <w:sz w:val="22"/>
              <w:szCs w:val="22"/>
              <w:lang w:val="es-ES_tradnl"/>
            </w:rPr>
          </w:pPr>
          <w:r>
            <w:rPr>
              <w:rFonts w:ascii="Palatino Linotype" w:hAnsi="Palatino Linotype"/>
              <w:b/>
            </w:rPr>
            <w:t>XXXXXXXXXX</w:t>
          </w:r>
          <w:r w:rsidR="00084328" w:rsidRPr="00084328">
            <w:rPr>
              <w:rFonts w:ascii="Palatino Linotype" w:hAnsi="Palatino Linotype"/>
              <w:b/>
            </w:rPr>
            <w:t xml:space="preserve"> </w:t>
          </w:r>
          <w:proofErr w:type="spellStart"/>
          <w:r>
            <w:rPr>
              <w:rFonts w:ascii="Palatino Linotype" w:hAnsi="Palatino Linotype"/>
              <w:b/>
            </w:rPr>
            <w:t>XXXXXXXXXX</w:t>
          </w:r>
          <w:proofErr w:type="spellEnd"/>
          <w:r w:rsidR="00084328" w:rsidRPr="00084328">
            <w:rPr>
              <w:rFonts w:ascii="Palatino Linotype" w:hAnsi="Palatino Linotype"/>
              <w:b/>
            </w:rPr>
            <w:t xml:space="preserve"> </w:t>
          </w:r>
          <w:r>
            <w:rPr>
              <w:rFonts w:ascii="Palatino Linotype" w:hAnsi="Palatino Linotype"/>
              <w:b/>
            </w:rPr>
            <w:t>XXXXXXX</w:t>
          </w:r>
        </w:p>
      </w:tc>
    </w:tr>
    <w:tr w:rsidR="00D9533C" w:rsidRPr="008F2CCC" w:rsidTr="00303A46">
      <w:tc>
        <w:tcPr>
          <w:tcW w:w="2972" w:type="dxa"/>
        </w:tcPr>
        <w:p w:rsidR="00D9533C" w:rsidRPr="008F2CCC" w:rsidRDefault="00D9533C" w:rsidP="00D9533C">
          <w:pPr>
            <w:rPr>
              <w:rFonts w:ascii="Palatino Linotype" w:hAnsi="Palatino Linotype"/>
              <w:b/>
              <w:sz w:val="22"/>
              <w:szCs w:val="22"/>
              <w:lang w:val="es-ES_tradnl"/>
            </w:rPr>
          </w:pPr>
        </w:p>
      </w:tc>
      <w:tc>
        <w:tcPr>
          <w:tcW w:w="2552" w:type="dxa"/>
          <w:shd w:val="clear" w:color="auto" w:fill="auto"/>
        </w:tcPr>
        <w:p w:rsidR="00D9533C" w:rsidRPr="00664658" w:rsidRDefault="00D9533C" w:rsidP="00D9533C">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32" w:type="dxa"/>
          <w:shd w:val="clear" w:color="auto" w:fill="auto"/>
          <w:vAlign w:val="center"/>
        </w:tcPr>
        <w:p w:rsidR="00D9533C" w:rsidRPr="00664658" w:rsidRDefault="00084328" w:rsidP="00D9533C">
          <w:pPr>
            <w:jc w:val="both"/>
            <w:rPr>
              <w:rFonts w:ascii="Palatino Linotype" w:hAnsi="Palatino Linotype"/>
              <w:b/>
              <w:sz w:val="22"/>
              <w:szCs w:val="22"/>
              <w:lang w:val="es-ES_tradnl"/>
            </w:rPr>
          </w:pPr>
          <w:r w:rsidRPr="00084328">
            <w:rPr>
              <w:rFonts w:ascii="Palatino Linotype" w:hAnsi="Palatino Linotype"/>
              <w:b/>
              <w:sz w:val="22"/>
              <w:szCs w:val="22"/>
            </w:rPr>
            <w:t>Ayuntamiento de Tlalnepantla de Baz</w:t>
          </w:r>
        </w:p>
      </w:tc>
    </w:tr>
    <w:tr w:rsidR="00D9533C" w:rsidRPr="008F2CCC" w:rsidTr="00303A46">
      <w:trPr>
        <w:trHeight w:val="228"/>
      </w:trPr>
      <w:tc>
        <w:tcPr>
          <w:tcW w:w="2972" w:type="dxa"/>
        </w:tcPr>
        <w:p w:rsidR="00D9533C" w:rsidRPr="008F2CCC" w:rsidRDefault="00D9533C" w:rsidP="00D9533C">
          <w:pPr>
            <w:rPr>
              <w:rFonts w:ascii="Palatino Linotype" w:hAnsi="Palatino Linotype"/>
              <w:b/>
              <w:sz w:val="22"/>
              <w:szCs w:val="22"/>
              <w:lang w:val="es-ES_tradnl"/>
            </w:rPr>
          </w:pPr>
        </w:p>
      </w:tc>
      <w:tc>
        <w:tcPr>
          <w:tcW w:w="2552" w:type="dxa"/>
          <w:shd w:val="clear" w:color="auto" w:fill="auto"/>
        </w:tcPr>
        <w:p w:rsidR="00D9533C" w:rsidRPr="00664658" w:rsidRDefault="00D9533C" w:rsidP="00D9533C">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32" w:type="dxa"/>
          <w:shd w:val="clear" w:color="auto" w:fill="auto"/>
        </w:tcPr>
        <w:p w:rsidR="00D9533C" w:rsidRPr="00664658" w:rsidRDefault="00D9533C" w:rsidP="00D95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9F1AB6" w:rsidRDefault="00584DD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6677F0"/>
    <w:multiLevelType w:val="hybridMultilevel"/>
    <w:tmpl w:val="6D5243CC"/>
    <w:lvl w:ilvl="0" w:tplc="0D909542">
      <w:start w:val="1"/>
      <w:numFmt w:val="upperRoman"/>
      <w:lvlText w:val="%1."/>
      <w:lvlJc w:val="left"/>
      <w:pPr>
        <w:ind w:left="4597" w:hanging="720"/>
      </w:pPr>
      <w:rPr>
        <w:rFonts w:hint="default"/>
      </w:rPr>
    </w:lvl>
    <w:lvl w:ilvl="1" w:tplc="080A0019" w:tentative="1">
      <w:start w:val="1"/>
      <w:numFmt w:val="lowerLetter"/>
      <w:lvlText w:val="%2."/>
      <w:lvlJc w:val="left"/>
      <w:pPr>
        <w:ind w:left="4957" w:hanging="360"/>
      </w:pPr>
    </w:lvl>
    <w:lvl w:ilvl="2" w:tplc="080A001B" w:tentative="1">
      <w:start w:val="1"/>
      <w:numFmt w:val="lowerRoman"/>
      <w:lvlText w:val="%3."/>
      <w:lvlJc w:val="right"/>
      <w:pPr>
        <w:ind w:left="5677" w:hanging="180"/>
      </w:pPr>
    </w:lvl>
    <w:lvl w:ilvl="3" w:tplc="080A000F" w:tentative="1">
      <w:start w:val="1"/>
      <w:numFmt w:val="decimal"/>
      <w:lvlText w:val="%4."/>
      <w:lvlJc w:val="left"/>
      <w:pPr>
        <w:ind w:left="6397" w:hanging="360"/>
      </w:pPr>
    </w:lvl>
    <w:lvl w:ilvl="4" w:tplc="080A0019" w:tentative="1">
      <w:start w:val="1"/>
      <w:numFmt w:val="lowerLetter"/>
      <w:lvlText w:val="%5."/>
      <w:lvlJc w:val="left"/>
      <w:pPr>
        <w:ind w:left="7117" w:hanging="360"/>
      </w:pPr>
    </w:lvl>
    <w:lvl w:ilvl="5" w:tplc="080A001B" w:tentative="1">
      <w:start w:val="1"/>
      <w:numFmt w:val="lowerRoman"/>
      <w:lvlText w:val="%6."/>
      <w:lvlJc w:val="right"/>
      <w:pPr>
        <w:ind w:left="7837" w:hanging="180"/>
      </w:pPr>
    </w:lvl>
    <w:lvl w:ilvl="6" w:tplc="080A000F" w:tentative="1">
      <w:start w:val="1"/>
      <w:numFmt w:val="decimal"/>
      <w:lvlText w:val="%7."/>
      <w:lvlJc w:val="left"/>
      <w:pPr>
        <w:ind w:left="8557" w:hanging="360"/>
      </w:pPr>
    </w:lvl>
    <w:lvl w:ilvl="7" w:tplc="080A0019" w:tentative="1">
      <w:start w:val="1"/>
      <w:numFmt w:val="lowerLetter"/>
      <w:lvlText w:val="%8."/>
      <w:lvlJc w:val="left"/>
      <w:pPr>
        <w:ind w:left="9277" w:hanging="360"/>
      </w:pPr>
    </w:lvl>
    <w:lvl w:ilvl="8" w:tplc="080A001B" w:tentative="1">
      <w:start w:val="1"/>
      <w:numFmt w:val="lowerRoman"/>
      <w:lvlText w:val="%9."/>
      <w:lvlJc w:val="right"/>
      <w:pPr>
        <w:ind w:left="9997"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nsid w:val="497D7CEA"/>
    <w:multiLevelType w:val="hybridMultilevel"/>
    <w:tmpl w:val="C470A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AA67AA0"/>
    <w:multiLevelType w:val="hybridMultilevel"/>
    <w:tmpl w:val="5A587E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5ED9021A"/>
    <w:multiLevelType w:val="hybridMultilevel"/>
    <w:tmpl w:val="AF804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F92378E"/>
    <w:multiLevelType w:val="hybridMultilevel"/>
    <w:tmpl w:val="E3B4EEAE"/>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9">
    <w:nsid w:val="65E37230"/>
    <w:multiLevelType w:val="hybridMultilevel"/>
    <w:tmpl w:val="4BF20B36"/>
    <w:lvl w:ilvl="0" w:tplc="9FECD094">
      <w:start w:val="14"/>
      <w:numFmt w:val="bullet"/>
      <w:lvlText w:val=""/>
      <w:lvlJc w:val="left"/>
      <w:pPr>
        <w:ind w:left="720" w:hanging="360"/>
      </w:pPr>
      <w:rPr>
        <w:rFonts w:ascii="Symbol" w:eastAsiaTheme="minorHAnsi" w:hAnsi="Symbol" w:cs="Gotham Book"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9"/>
  </w:num>
  <w:num w:numId="6">
    <w:abstractNumId w:val="7"/>
  </w:num>
  <w:num w:numId="7">
    <w:abstractNumId w:val="8"/>
  </w:num>
  <w:num w:numId="8">
    <w:abstractNumId w:val="1"/>
  </w:num>
  <w:num w:numId="9">
    <w:abstractNumId w:val="10"/>
  </w:num>
  <w:num w:numId="10">
    <w:abstractNumId w:val="6"/>
  </w:num>
  <w:num w:numId="1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104E"/>
    <w:rsid w:val="00002203"/>
    <w:rsid w:val="0000258A"/>
    <w:rsid w:val="000025F0"/>
    <w:rsid w:val="0000265E"/>
    <w:rsid w:val="000029CD"/>
    <w:rsid w:val="00002A00"/>
    <w:rsid w:val="0000328A"/>
    <w:rsid w:val="000038C5"/>
    <w:rsid w:val="00003B9C"/>
    <w:rsid w:val="0000404A"/>
    <w:rsid w:val="000041FF"/>
    <w:rsid w:val="000044B7"/>
    <w:rsid w:val="00004B63"/>
    <w:rsid w:val="00004C94"/>
    <w:rsid w:val="00005288"/>
    <w:rsid w:val="0000633D"/>
    <w:rsid w:val="00006424"/>
    <w:rsid w:val="00006EC0"/>
    <w:rsid w:val="00006F2F"/>
    <w:rsid w:val="0000720F"/>
    <w:rsid w:val="000075A8"/>
    <w:rsid w:val="00007FD8"/>
    <w:rsid w:val="000108FF"/>
    <w:rsid w:val="00010DE5"/>
    <w:rsid w:val="000113C7"/>
    <w:rsid w:val="000123CB"/>
    <w:rsid w:val="00012F36"/>
    <w:rsid w:val="00013023"/>
    <w:rsid w:val="000141CB"/>
    <w:rsid w:val="000142C0"/>
    <w:rsid w:val="00014B20"/>
    <w:rsid w:val="00015A69"/>
    <w:rsid w:val="00015D8E"/>
    <w:rsid w:val="000160C6"/>
    <w:rsid w:val="0001749A"/>
    <w:rsid w:val="0001796B"/>
    <w:rsid w:val="00017DE6"/>
    <w:rsid w:val="00017EBE"/>
    <w:rsid w:val="00020BD7"/>
    <w:rsid w:val="00020C9F"/>
    <w:rsid w:val="000214DC"/>
    <w:rsid w:val="00022DCF"/>
    <w:rsid w:val="00023081"/>
    <w:rsid w:val="0002471C"/>
    <w:rsid w:val="00024A5F"/>
    <w:rsid w:val="000254C2"/>
    <w:rsid w:val="00025584"/>
    <w:rsid w:val="000257FE"/>
    <w:rsid w:val="00025925"/>
    <w:rsid w:val="00025DB0"/>
    <w:rsid w:val="0002685C"/>
    <w:rsid w:val="0002690E"/>
    <w:rsid w:val="00026A3C"/>
    <w:rsid w:val="00026F57"/>
    <w:rsid w:val="0002773F"/>
    <w:rsid w:val="0003033D"/>
    <w:rsid w:val="00030B10"/>
    <w:rsid w:val="0003134F"/>
    <w:rsid w:val="0003138B"/>
    <w:rsid w:val="0003153C"/>
    <w:rsid w:val="00031692"/>
    <w:rsid w:val="00031ACF"/>
    <w:rsid w:val="00031C70"/>
    <w:rsid w:val="00032403"/>
    <w:rsid w:val="000336D0"/>
    <w:rsid w:val="000337B3"/>
    <w:rsid w:val="000339B9"/>
    <w:rsid w:val="00033C79"/>
    <w:rsid w:val="00033E94"/>
    <w:rsid w:val="000345DE"/>
    <w:rsid w:val="000353A1"/>
    <w:rsid w:val="00036CC0"/>
    <w:rsid w:val="000376CD"/>
    <w:rsid w:val="00037DDE"/>
    <w:rsid w:val="000403CE"/>
    <w:rsid w:val="0004120D"/>
    <w:rsid w:val="000415DD"/>
    <w:rsid w:val="00041959"/>
    <w:rsid w:val="000423AF"/>
    <w:rsid w:val="00042714"/>
    <w:rsid w:val="00042A23"/>
    <w:rsid w:val="00042F6A"/>
    <w:rsid w:val="00042FC3"/>
    <w:rsid w:val="00043943"/>
    <w:rsid w:val="00043FDB"/>
    <w:rsid w:val="00044351"/>
    <w:rsid w:val="000446CF"/>
    <w:rsid w:val="00044D0E"/>
    <w:rsid w:val="000464A3"/>
    <w:rsid w:val="00047111"/>
    <w:rsid w:val="00047E38"/>
    <w:rsid w:val="00047E9E"/>
    <w:rsid w:val="00050EDA"/>
    <w:rsid w:val="00051ADD"/>
    <w:rsid w:val="00051EBF"/>
    <w:rsid w:val="0005265B"/>
    <w:rsid w:val="00052E1B"/>
    <w:rsid w:val="0005363B"/>
    <w:rsid w:val="00053A25"/>
    <w:rsid w:val="00053FA9"/>
    <w:rsid w:val="00055200"/>
    <w:rsid w:val="00055F51"/>
    <w:rsid w:val="00056C26"/>
    <w:rsid w:val="00057716"/>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5B50"/>
    <w:rsid w:val="0006626B"/>
    <w:rsid w:val="00066D71"/>
    <w:rsid w:val="00067651"/>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B79"/>
    <w:rsid w:val="00077BB8"/>
    <w:rsid w:val="00081B66"/>
    <w:rsid w:val="00082884"/>
    <w:rsid w:val="0008338D"/>
    <w:rsid w:val="00084079"/>
    <w:rsid w:val="00084328"/>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628B"/>
    <w:rsid w:val="00096656"/>
    <w:rsid w:val="00096D57"/>
    <w:rsid w:val="00097B14"/>
    <w:rsid w:val="00097C34"/>
    <w:rsid w:val="000A0195"/>
    <w:rsid w:val="000A1149"/>
    <w:rsid w:val="000A1C93"/>
    <w:rsid w:val="000A26BA"/>
    <w:rsid w:val="000A2B2B"/>
    <w:rsid w:val="000A3D63"/>
    <w:rsid w:val="000A43AE"/>
    <w:rsid w:val="000A4664"/>
    <w:rsid w:val="000A4AAE"/>
    <w:rsid w:val="000A5939"/>
    <w:rsid w:val="000A5A68"/>
    <w:rsid w:val="000A5D6E"/>
    <w:rsid w:val="000A5F6A"/>
    <w:rsid w:val="000A66D7"/>
    <w:rsid w:val="000B0994"/>
    <w:rsid w:val="000B0B10"/>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D9A"/>
    <w:rsid w:val="000E29D3"/>
    <w:rsid w:val="000E2A81"/>
    <w:rsid w:val="000E4173"/>
    <w:rsid w:val="000E4D5A"/>
    <w:rsid w:val="000E4E87"/>
    <w:rsid w:val="000E558F"/>
    <w:rsid w:val="000E5C93"/>
    <w:rsid w:val="000E68DA"/>
    <w:rsid w:val="000E6C51"/>
    <w:rsid w:val="000E7182"/>
    <w:rsid w:val="000E71A3"/>
    <w:rsid w:val="000E72D5"/>
    <w:rsid w:val="000E74AC"/>
    <w:rsid w:val="000F0F1C"/>
    <w:rsid w:val="000F2185"/>
    <w:rsid w:val="000F22FE"/>
    <w:rsid w:val="000F2B5F"/>
    <w:rsid w:val="000F2DAA"/>
    <w:rsid w:val="000F33D2"/>
    <w:rsid w:val="000F37FD"/>
    <w:rsid w:val="000F4300"/>
    <w:rsid w:val="000F4AC2"/>
    <w:rsid w:val="000F4BBD"/>
    <w:rsid w:val="000F4C20"/>
    <w:rsid w:val="000F54D4"/>
    <w:rsid w:val="000F55B8"/>
    <w:rsid w:val="000F55EC"/>
    <w:rsid w:val="000F5CED"/>
    <w:rsid w:val="000F67B3"/>
    <w:rsid w:val="000F7133"/>
    <w:rsid w:val="000F73EF"/>
    <w:rsid w:val="000F7903"/>
    <w:rsid w:val="000F79EA"/>
    <w:rsid w:val="0010050F"/>
    <w:rsid w:val="001005DB"/>
    <w:rsid w:val="00100BC0"/>
    <w:rsid w:val="0010119D"/>
    <w:rsid w:val="00101BFD"/>
    <w:rsid w:val="001027DA"/>
    <w:rsid w:val="001028C2"/>
    <w:rsid w:val="00102BE0"/>
    <w:rsid w:val="001030D5"/>
    <w:rsid w:val="00103589"/>
    <w:rsid w:val="001041C7"/>
    <w:rsid w:val="00104BFE"/>
    <w:rsid w:val="00106268"/>
    <w:rsid w:val="001063BB"/>
    <w:rsid w:val="00106B68"/>
    <w:rsid w:val="001070C0"/>
    <w:rsid w:val="00107123"/>
    <w:rsid w:val="00107250"/>
    <w:rsid w:val="001106DF"/>
    <w:rsid w:val="00110A02"/>
    <w:rsid w:val="00111DBB"/>
    <w:rsid w:val="00111F07"/>
    <w:rsid w:val="00112988"/>
    <w:rsid w:val="00112BCC"/>
    <w:rsid w:val="00113015"/>
    <w:rsid w:val="00113629"/>
    <w:rsid w:val="001136D3"/>
    <w:rsid w:val="001149CC"/>
    <w:rsid w:val="00114CC0"/>
    <w:rsid w:val="0011502F"/>
    <w:rsid w:val="0011507B"/>
    <w:rsid w:val="00116272"/>
    <w:rsid w:val="00116376"/>
    <w:rsid w:val="00116565"/>
    <w:rsid w:val="00116706"/>
    <w:rsid w:val="00116D62"/>
    <w:rsid w:val="00116DD8"/>
    <w:rsid w:val="001170F2"/>
    <w:rsid w:val="00120ADA"/>
    <w:rsid w:val="00120C4B"/>
    <w:rsid w:val="00120D8D"/>
    <w:rsid w:val="00121773"/>
    <w:rsid w:val="00121BB3"/>
    <w:rsid w:val="00121CB5"/>
    <w:rsid w:val="00121F50"/>
    <w:rsid w:val="00122866"/>
    <w:rsid w:val="00122DAC"/>
    <w:rsid w:val="001237E9"/>
    <w:rsid w:val="00123DE7"/>
    <w:rsid w:val="00124065"/>
    <w:rsid w:val="00124543"/>
    <w:rsid w:val="00124622"/>
    <w:rsid w:val="001246A7"/>
    <w:rsid w:val="001246D6"/>
    <w:rsid w:val="0012495B"/>
    <w:rsid w:val="00124F52"/>
    <w:rsid w:val="001258DC"/>
    <w:rsid w:val="00127558"/>
    <w:rsid w:val="00127F25"/>
    <w:rsid w:val="00130303"/>
    <w:rsid w:val="00130849"/>
    <w:rsid w:val="00131178"/>
    <w:rsid w:val="00131466"/>
    <w:rsid w:val="001326DB"/>
    <w:rsid w:val="001327AE"/>
    <w:rsid w:val="001327CF"/>
    <w:rsid w:val="00133004"/>
    <w:rsid w:val="00133607"/>
    <w:rsid w:val="00133679"/>
    <w:rsid w:val="0013370D"/>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4A8"/>
    <w:rsid w:val="00156A82"/>
    <w:rsid w:val="00156BC3"/>
    <w:rsid w:val="00156ECA"/>
    <w:rsid w:val="0016023D"/>
    <w:rsid w:val="00160C20"/>
    <w:rsid w:val="00161318"/>
    <w:rsid w:val="00161664"/>
    <w:rsid w:val="0016174F"/>
    <w:rsid w:val="0016188E"/>
    <w:rsid w:val="00161908"/>
    <w:rsid w:val="00161A65"/>
    <w:rsid w:val="00161F2F"/>
    <w:rsid w:val="00163E4C"/>
    <w:rsid w:val="001642E9"/>
    <w:rsid w:val="00164482"/>
    <w:rsid w:val="0016493E"/>
    <w:rsid w:val="00165069"/>
    <w:rsid w:val="001657E8"/>
    <w:rsid w:val="00165DF7"/>
    <w:rsid w:val="00166F44"/>
    <w:rsid w:val="00167D9D"/>
    <w:rsid w:val="0017085E"/>
    <w:rsid w:val="0017174F"/>
    <w:rsid w:val="00171E23"/>
    <w:rsid w:val="0017209B"/>
    <w:rsid w:val="00172612"/>
    <w:rsid w:val="00172EDA"/>
    <w:rsid w:val="001756AB"/>
    <w:rsid w:val="001757B6"/>
    <w:rsid w:val="00175CC8"/>
    <w:rsid w:val="001763D1"/>
    <w:rsid w:val="00176C51"/>
    <w:rsid w:val="001779E0"/>
    <w:rsid w:val="00177BBD"/>
    <w:rsid w:val="00177E7F"/>
    <w:rsid w:val="00180098"/>
    <w:rsid w:val="00181250"/>
    <w:rsid w:val="00181D67"/>
    <w:rsid w:val="00181E8A"/>
    <w:rsid w:val="00182009"/>
    <w:rsid w:val="001821FD"/>
    <w:rsid w:val="001825CC"/>
    <w:rsid w:val="001826A7"/>
    <w:rsid w:val="001830EE"/>
    <w:rsid w:val="00183CB1"/>
    <w:rsid w:val="00184A2B"/>
    <w:rsid w:val="00184A75"/>
    <w:rsid w:val="0018535A"/>
    <w:rsid w:val="001854E0"/>
    <w:rsid w:val="00185B0F"/>
    <w:rsid w:val="001860D7"/>
    <w:rsid w:val="00187047"/>
    <w:rsid w:val="0018736B"/>
    <w:rsid w:val="00187682"/>
    <w:rsid w:val="00187B60"/>
    <w:rsid w:val="00190005"/>
    <w:rsid w:val="001900D7"/>
    <w:rsid w:val="00190C6F"/>
    <w:rsid w:val="00190DB2"/>
    <w:rsid w:val="00191524"/>
    <w:rsid w:val="0019186B"/>
    <w:rsid w:val="00191B29"/>
    <w:rsid w:val="00195288"/>
    <w:rsid w:val="0019536A"/>
    <w:rsid w:val="00195548"/>
    <w:rsid w:val="00195662"/>
    <w:rsid w:val="001956D6"/>
    <w:rsid w:val="00195F6E"/>
    <w:rsid w:val="001962AC"/>
    <w:rsid w:val="001963C6"/>
    <w:rsid w:val="001A0054"/>
    <w:rsid w:val="001A116A"/>
    <w:rsid w:val="001A1DC4"/>
    <w:rsid w:val="001A280D"/>
    <w:rsid w:val="001A2917"/>
    <w:rsid w:val="001A30A1"/>
    <w:rsid w:val="001A328E"/>
    <w:rsid w:val="001A43AC"/>
    <w:rsid w:val="001A4549"/>
    <w:rsid w:val="001A4680"/>
    <w:rsid w:val="001A46B9"/>
    <w:rsid w:val="001A474B"/>
    <w:rsid w:val="001A5211"/>
    <w:rsid w:val="001A565B"/>
    <w:rsid w:val="001A57AD"/>
    <w:rsid w:val="001A59B8"/>
    <w:rsid w:val="001A7015"/>
    <w:rsid w:val="001A7D92"/>
    <w:rsid w:val="001A7F11"/>
    <w:rsid w:val="001B0541"/>
    <w:rsid w:val="001B125C"/>
    <w:rsid w:val="001B15F4"/>
    <w:rsid w:val="001B1ABC"/>
    <w:rsid w:val="001B2536"/>
    <w:rsid w:val="001B2EFD"/>
    <w:rsid w:val="001B3698"/>
    <w:rsid w:val="001B3C5C"/>
    <w:rsid w:val="001B522E"/>
    <w:rsid w:val="001B5A4E"/>
    <w:rsid w:val="001B61B0"/>
    <w:rsid w:val="001B6B21"/>
    <w:rsid w:val="001B7F25"/>
    <w:rsid w:val="001C02EC"/>
    <w:rsid w:val="001C0E49"/>
    <w:rsid w:val="001C21AE"/>
    <w:rsid w:val="001C2264"/>
    <w:rsid w:val="001C26E5"/>
    <w:rsid w:val="001C285A"/>
    <w:rsid w:val="001C3A97"/>
    <w:rsid w:val="001C3FB7"/>
    <w:rsid w:val="001C4AE5"/>
    <w:rsid w:val="001C55E0"/>
    <w:rsid w:val="001C57F4"/>
    <w:rsid w:val="001C6036"/>
    <w:rsid w:val="001C60DC"/>
    <w:rsid w:val="001C7515"/>
    <w:rsid w:val="001C76EC"/>
    <w:rsid w:val="001C7CE3"/>
    <w:rsid w:val="001D0333"/>
    <w:rsid w:val="001D0D4A"/>
    <w:rsid w:val="001D10AE"/>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F14"/>
    <w:rsid w:val="001D73B2"/>
    <w:rsid w:val="001D7A36"/>
    <w:rsid w:val="001D7B27"/>
    <w:rsid w:val="001D7C26"/>
    <w:rsid w:val="001E03AD"/>
    <w:rsid w:val="001E0458"/>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F4D"/>
    <w:rsid w:val="001E6266"/>
    <w:rsid w:val="001E644B"/>
    <w:rsid w:val="001E7550"/>
    <w:rsid w:val="001E7B88"/>
    <w:rsid w:val="001F0238"/>
    <w:rsid w:val="001F0E59"/>
    <w:rsid w:val="001F0FE7"/>
    <w:rsid w:val="001F10AD"/>
    <w:rsid w:val="001F1265"/>
    <w:rsid w:val="001F12BB"/>
    <w:rsid w:val="001F1598"/>
    <w:rsid w:val="001F1F43"/>
    <w:rsid w:val="001F1FF5"/>
    <w:rsid w:val="001F2251"/>
    <w:rsid w:val="001F24E2"/>
    <w:rsid w:val="001F2772"/>
    <w:rsid w:val="001F429F"/>
    <w:rsid w:val="001F4BE7"/>
    <w:rsid w:val="001F5512"/>
    <w:rsid w:val="001F5AC5"/>
    <w:rsid w:val="001F5D54"/>
    <w:rsid w:val="001F5FD5"/>
    <w:rsid w:val="001F6233"/>
    <w:rsid w:val="001F6409"/>
    <w:rsid w:val="001F6B06"/>
    <w:rsid w:val="001F6EC4"/>
    <w:rsid w:val="001F6F43"/>
    <w:rsid w:val="001F7F0F"/>
    <w:rsid w:val="001F7FB1"/>
    <w:rsid w:val="0020113E"/>
    <w:rsid w:val="00201538"/>
    <w:rsid w:val="002015C4"/>
    <w:rsid w:val="00201927"/>
    <w:rsid w:val="00202781"/>
    <w:rsid w:val="002034BD"/>
    <w:rsid w:val="002046FA"/>
    <w:rsid w:val="00204DE3"/>
    <w:rsid w:val="00204FDF"/>
    <w:rsid w:val="00205684"/>
    <w:rsid w:val="00205726"/>
    <w:rsid w:val="002061AA"/>
    <w:rsid w:val="00206414"/>
    <w:rsid w:val="0020685A"/>
    <w:rsid w:val="00206EF4"/>
    <w:rsid w:val="002076E5"/>
    <w:rsid w:val="002077FE"/>
    <w:rsid w:val="00211E16"/>
    <w:rsid w:val="00211E55"/>
    <w:rsid w:val="00212AD4"/>
    <w:rsid w:val="00212B62"/>
    <w:rsid w:val="00212E8D"/>
    <w:rsid w:val="00213125"/>
    <w:rsid w:val="002135D6"/>
    <w:rsid w:val="002141DB"/>
    <w:rsid w:val="00214904"/>
    <w:rsid w:val="00214A64"/>
    <w:rsid w:val="00215059"/>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14F3"/>
    <w:rsid w:val="002228CE"/>
    <w:rsid w:val="00222C0C"/>
    <w:rsid w:val="002235D2"/>
    <w:rsid w:val="002248D9"/>
    <w:rsid w:val="00224B2C"/>
    <w:rsid w:val="00224F53"/>
    <w:rsid w:val="00225163"/>
    <w:rsid w:val="002252BA"/>
    <w:rsid w:val="002255E0"/>
    <w:rsid w:val="0022588D"/>
    <w:rsid w:val="00225A03"/>
    <w:rsid w:val="00226145"/>
    <w:rsid w:val="00226195"/>
    <w:rsid w:val="00226698"/>
    <w:rsid w:val="0022780C"/>
    <w:rsid w:val="00227C99"/>
    <w:rsid w:val="00227F49"/>
    <w:rsid w:val="00227FFD"/>
    <w:rsid w:val="00230127"/>
    <w:rsid w:val="00230439"/>
    <w:rsid w:val="00230597"/>
    <w:rsid w:val="0023279B"/>
    <w:rsid w:val="00233ECF"/>
    <w:rsid w:val="00233F58"/>
    <w:rsid w:val="002342F1"/>
    <w:rsid w:val="00234622"/>
    <w:rsid w:val="0023487A"/>
    <w:rsid w:val="002355BF"/>
    <w:rsid w:val="00235B34"/>
    <w:rsid w:val="002362D3"/>
    <w:rsid w:val="002369C5"/>
    <w:rsid w:val="00236D65"/>
    <w:rsid w:val="002373B0"/>
    <w:rsid w:val="002401C1"/>
    <w:rsid w:val="0024066D"/>
    <w:rsid w:val="00240D29"/>
    <w:rsid w:val="00240FCE"/>
    <w:rsid w:val="002419F3"/>
    <w:rsid w:val="00241C56"/>
    <w:rsid w:val="00241C6F"/>
    <w:rsid w:val="00242562"/>
    <w:rsid w:val="00242F07"/>
    <w:rsid w:val="00243353"/>
    <w:rsid w:val="002440A1"/>
    <w:rsid w:val="00244AB6"/>
    <w:rsid w:val="0024567F"/>
    <w:rsid w:val="00245D9B"/>
    <w:rsid w:val="002460C9"/>
    <w:rsid w:val="002467A3"/>
    <w:rsid w:val="002471D4"/>
    <w:rsid w:val="0024732B"/>
    <w:rsid w:val="00247FF9"/>
    <w:rsid w:val="00250F99"/>
    <w:rsid w:val="00252AFC"/>
    <w:rsid w:val="00252F32"/>
    <w:rsid w:val="0025331C"/>
    <w:rsid w:val="00253DE8"/>
    <w:rsid w:val="00253F98"/>
    <w:rsid w:val="00254045"/>
    <w:rsid w:val="00254130"/>
    <w:rsid w:val="002542FC"/>
    <w:rsid w:val="002546CA"/>
    <w:rsid w:val="0025472A"/>
    <w:rsid w:val="002552B3"/>
    <w:rsid w:val="00255F02"/>
    <w:rsid w:val="00256CEB"/>
    <w:rsid w:val="00257594"/>
    <w:rsid w:val="00257688"/>
    <w:rsid w:val="0025785D"/>
    <w:rsid w:val="00257E6D"/>
    <w:rsid w:val="00257FDC"/>
    <w:rsid w:val="0026009E"/>
    <w:rsid w:val="002608E0"/>
    <w:rsid w:val="00260C82"/>
    <w:rsid w:val="00260CB4"/>
    <w:rsid w:val="00261AD7"/>
    <w:rsid w:val="00263BFE"/>
    <w:rsid w:val="00264C3A"/>
    <w:rsid w:val="00265CEC"/>
    <w:rsid w:val="00265D9D"/>
    <w:rsid w:val="00270180"/>
    <w:rsid w:val="002702BD"/>
    <w:rsid w:val="0027061C"/>
    <w:rsid w:val="00270723"/>
    <w:rsid w:val="00270964"/>
    <w:rsid w:val="002718BD"/>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59B2"/>
    <w:rsid w:val="002760F6"/>
    <w:rsid w:val="002766F9"/>
    <w:rsid w:val="00277295"/>
    <w:rsid w:val="00277316"/>
    <w:rsid w:val="00277DD9"/>
    <w:rsid w:val="0028019C"/>
    <w:rsid w:val="0028167B"/>
    <w:rsid w:val="00281AA4"/>
    <w:rsid w:val="002823F5"/>
    <w:rsid w:val="00282679"/>
    <w:rsid w:val="002826EB"/>
    <w:rsid w:val="002843D9"/>
    <w:rsid w:val="002851DA"/>
    <w:rsid w:val="002857A1"/>
    <w:rsid w:val="00286B88"/>
    <w:rsid w:val="002903C0"/>
    <w:rsid w:val="00290904"/>
    <w:rsid w:val="00290C11"/>
    <w:rsid w:val="002910B6"/>
    <w:rsid w:val="00291CD6"/>
    <w:rsid w:val="00292081"/>
    <w:rsid w:val="002930AD"/>
    <w:rsid w:val="002930F8"/>
    <w:rsid w:val="002931EA"/>
    <w:rsid w:val="002935FA"/>
    <w:rsid w:val="0029397F"/>
    <w:rsid w:val="00293F4A"/>
    <w:rsid w:val="0029440F"/>
    <w:rsid w:val="0029441C"/>
    <w:rsid w:val="00294EE7"/>
    <w:rsid w:val="00295E76"/>
    <w:rsid w:val="00296341"/>
    <w:rsid w:val="00296F09"/>
    <w:rsid w:val="00296F69"/>
    <w:rsid w:val="00297165"/>
    <w:rsid w:val="00297798"/>
    <w:rsid w:val="00297AEA"/>
    <w:rsid w:val="002A0A30"/>
    <w:rsid w:val="002A0DD8"/>
    <w:rsid w:val="002A1156"/>
    <w:rsid w:val="002A1348"/>
    <w:rsid w:val="002A157A"/>
    <w:rsid w:val="002A2814"/>
    <w:rsid w:val="002A3098"/>
    <w:rsid w:val="002A3240"/>
    <w:rsid w:val="002A325A"/>
    <w:rsid w:val="002A3ABB"/>
    <w:rsid w:val="002A462C"/>
    <w:rsid w:val="002A4F48"/>
    <w:rsid w:val="002A5D33"/>
    <w:rsid w:val="002A611C"/>
    <w:rsid w:val="002A616A"/>
    <w:rsid w:val="002A6240"/>
    <w:rsid w:val="002A68C5"/>
    <w:rsid w:val="002A6903"/>
    <w:rsid w:val="002A707F"/>
    <w:rsid w:val="002A7406"/>
    <w:rsid w:val="002A7ADC"/>
    <w:rsid w:val="002B0232"/>
    <w:rsid w:val="002B0A9C"/>
    <w:rsid w:val="002B124A"/>
    <w:rsid w:val="002B1257"/>
    <w:rsid w:val="002B1EFF"/>
    <w:rsid w:val="002B22BB"/>
    <w:rsid w:val="002B2832"/>
    <w:rsid w:val="002B285A"/>
    <w:rsid w:val="002B29D7"/>
    <w:rsid w:val="002B2AF8"/>
    <w:rsid w:val="002B2F18"/>
    <w:rsid w:val="002B323A"/>
    <w:rsid w:val="002B5472"/>
    <w:rsid w:val="002B572F"/>
    <w:rsid w:val="002B578D"/>
    <w:rsid w:val="002B5A3A"/>
    <w:rsid w:val="002B5B5C"/>
    <w:rsid w:val="002B5E13"/>
    <w:rsid w:val="002B6A8D"/>
    <w:rsid w:val="002B7094"/>
    <w:rsid w:val="002B7129"/>
    <w:rsid w:val="002B7D32"/>
    <w:rsid w:val="002B7ECF"/>
    <w:rsid w:val="002C14C8"/>
    <w:rsid w:val="002C18C0"/>
    <w:rsid w:val="002C2C2C"/>
    <w:rsid w:val="002C33B2"/>
    <w:rsid w:val="002C3A02"/>
    <w:rsid w:val="002C3E04"/>
    <w:rsid w:val="002C451D"/>
    <w:rsid w:val="002C56C9"/>
    <w:rsid w:val="002C6521"/>
    <w:rsid w:val="002C6610"/>
    <w:rsid w:val="002C6779"/>
    <w:rsid w:val="002C756A"/>
    <w:rsid w:val="002C79B8"/>
    <w:rsid w:val="002D0B4D"/>
    <w:rsid w:val="002D12D0"/>
    <w:rsid w:val="002D2928"/>
    <w:rsid w:val="002D2BA1"/>
    <w:rsid w:val="002D2D55"/>
    <w:rsid w:val="002D334A"/>
    <w:rsid w:val="002D4A4A"/>
    <w:rsid w:val="002D51F7"/>
    <w:rsid w:val="002D5962"/>
    <w:rsid w:val="002D69DA"/>
    <w:rsid w:val="002D6A56"/>
    <w:rsid w:val="002D7159"/>
    <w:rsid w:val="002D71A9"/>
    <w:rsid w:val="002D7607"/>
    <w:rsid w:val="002D79D3"/>
    <w:rsid w:val="002E0326"/>
    <w:rsid w:val="002E05C8"/>
    <w:rsid w:val="002E0F07"/>
    <w:rsid w:val="002E10EF"/>
    <w:rsid w:val="002E1112"/>
    <w:rsid w:val="002E1338"/>
    <w:rsid w:val="002E1339"/>
    <w:rsid w:val="002E1819"/>
    <w:rsid w:val="002E1BB7"/>
    <w:rsid w:val="002E2C96"/>
    <w:rsid w:val="002E3112"/>
    <w:rsid w:val="002E45A1"/>
    <w:rsid w:val="002E4948"/>
    <w:rsid w:val="002E528B"/>
    <w:rsid w:val="002E570A"/>
    <w:rsid w:val="002E5E0D"/>
    <w:rsid w:val="002E61EB"/>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480"/>
    <w:rsid w:val="002F59FA"/>
    <w:rsid w:val="002F60DF"/>
    <w:rsid w:val="002F6259"/>
    <w:rsid w:val="002F62F1"/>
    <w:rsid w:val="002F6432"/>
    <w:rsid w:val="002F69BB"/>
    <w:rsid w:val="002F6E11"/>
    <w:rsid w:val="002F7564"/>
    <w:rsid w:val="002F7A42"/>
    <w:rsid w:val="003010C6"/>
    <w:rsid w:val="0030219F"/>
    <w:rsid w:val="0030269B"/>
    <w:rsid w:val="003026B6"/>
    <w:rsid w:val="00302E87"/>
    <w:rsid w:val="003038D3"/>
    <w:rsid w:val="00303A46"/>
    <w:rsid w:val="00303AF8"/>
    <w:rsid w:val="00303F9F"/>
    <w:rsid w:val="003044B2"/>
    <w:rsid w:val="00304BA5"/>
    <w:rsid w:val="00304D41"/>
    <w:rsid w:val="0030569E"/>
    <w:rsid w:val="003056B1"/>
    <w:rsid w:val="00305F6C"/>
    <w:rsid w:val="0030641B"/>
    <w:rsid w:val="00306BCD"/>
    <w:rsid w:val="00307005"/>
    <w:rsid w:val="003075AC"/>
    <w:rsid w:val="003109E6"/>
    <w:rsid w:val="00310CDC"/>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3088"/>
    <w:rsid w:val="0032322B"/>
    <w:rsid w:val="00323280"/>
    <w:rsid w:val="0032361C"/>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47AD"/>
    <w:rsid w:val="00334B15"/>
    <w:rsid w:val="00335778"/>
    <w:rsid w:val="00335814"/>
    <w:rsid w:val="00335D6D"/>
    <w:rsid w:val="00335EB8"/>
    <w:rsid w:val="00336276"/>
    <w:rsid w:val="003370FA"/>
    <w:rsid w:val="00337F2D"/>
    <w:rsid w:val="0034032A"/>
    <w:rsid w:val="003416A0"/>
    <w:rsid w:val="003421CC"/>
    <w:rsid w:val="00342818"/>
    <w:rsid w:val="00342F46"/>
    <w:rsid w:val="003434BE"/>
    <w:rsid w:val="003442CD"/>
    <w:rsid w:val="0034474B"/>
    <w:rsid w:val="003455EA"/>
    <w:rsid w:val="003457CD"/>
    <w:rsid w:val="003464F8"/>
    <w:rsid w:val="00346A13"/>
    <w:rsid w:val="00347341"/>
    <w:rsid w:val="00347469"/>
    <w:rsid w:val="003474DE"/>
    <w:rsid w:val="003518B2"/>
    <w:rsid w:val="00351F0F"/>
    <w:rsid w:val="0035209F"/>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8A2"/>
    <w:rsid w:val="00363B54"/>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E0C"/>
    <w:rsid w:val="003745A3"/>
    <w:rsid w:val="00374B8F"/>
    <w:rsid w:val="00374CA1"/>
    <w:rsid w:val="00374D7E"/>
    <w:rsid w:val="0037521E"/>
    <w:rsid w:val="00375835"/>
    <w:rsid w:val="00375D8B"/>
    <w:rsid w:val="00375FFB"/>
    <w:rsid w:val="00376731"/>
    <w:rsid w:val="00376ACF"/>
    <w:rsid w:val="0037796A"/>
    <w:rsid w:val="00377F80"/>
    <w:rsid w:val="003800BE"/>
    <w:rsid w:val="003801C2"/>
    <w:rsid w:val="003807A8"/>
    <w:rsid w:val="00381603"/>
    <w:rsid w:val="003816F8"/>
    <w:rsid w:val="00381D38"/>
    <w:rsid w:val="00382A1D"/>
    <w:rsid w:val="00383658"/>
    <w:rsid w:val="00383839"/>
    <w:rsid w:val="00383ACB"/>
    <w:rsid w:val="00384274"/>
    <w:rsid w:val="00384F18"/>
    <w:rsid w:val="00385020"/>
    <w:rsid w:val="00385A54"/>
    <w:rsid w:val="0038692F"/>
    <w:rsid w:val="00386BC4"/>
    <w:rsid w:val="0038708D"/>
    <w:rsid w:val="003917FA"/>
    <w:rsid w:val="00391E18"/>
    <w:rsid w:val="003921AF"/>
    <w:rsid w:val="003923F1"/>
    <w:rsid w:val="00392921"/>
    <w:rsid w:val="00392A69"/>
    <w:rsid w:val="00392DDD"/>
    <w:rsid w:val="003937C6"/>
    <w:rsid w:val="00393881"/>
    <w:rsid w:val="003943AD"/>
    <w:rsid w:val="0039481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1B5F"/>
    <w:rsid w:val="003B2694"/>
    <w:rsid w:val="003B356D"/>
    <w:rsid w:val="003B443B"/>
    <w:rsid w:val="003B4C16"/>
    <w:rsid w:val="003B4CCD"/>
    <w:rsid w:val="003B5491"/>
    <w:rsid w:val="003B5716"/>
    <w:rsid w:val="003B5C71"/>
    <w:rsid w:val="003B5C9D"/>
    <w:rsid w:val="003B5E4F"/>
    <w:rsid w:val="003B72A1"/>
    <w:rsid w:val="003B7AA0"/>
    <w:rsid w:val="003B7C7D"/>
    <w:rsid w:val="003C04E5"/>
    <w:rsid w:val="003C05F0"/>
    <w:rsid w:val="003C0C03"/>
    <w:rsid w:val="003C0C4B"/>
    <w:rsid w:val="003C0F0A"/>
    <w:rsid w:val="003C20B9"/>
    <w:rsid w:val="003C22CD"/>
    <w:rsid w:val="003C2568"/>
    <w:rsid w:val="003C2996"/>
    <w:rsid w:val="003C3640"/>
    <w:rsid w:val="003C3ACE"/>
    <w:rsid w:val="003C3D09"/>
    <w:rsid w:val="003C492A"/>
    <w:rsid w:val="003C4F7F"/>
    <w:rsid w:val="003C549A"/>
    <w:rsid w:val="003C5BE8"/>
    <w:rsid w:val="003C5E78"/>
    <w:rsid w:val="003C5FA2"/>
    <w:rsid w:val="003C6285"/>
    <w:rsid w:val="003C65F0"/>
    <w:rsid w:val="003C718E"/>
    <w:rsid w:val="003C77A7"/>
    <w:rsid w:val="003D0F59"/>
    <w:rsid w:val="003D0F71"/>
    <w:rsid w:val="003D1122"/>
    <w:rsid w:val="003D18EF"/>
    <w:rsid w:val="003D1B21"/>
    <w:rsid w:val="003D254E"/>
    <w:rsid w:val="003D2AD5"/>
    <w:rsid w:val="003D2E78"/>
    <w:rsid w:val="003D2F4B"/>
    <w:rsid w:val="003D31D8"/>
    <w:rsid w:val="003D355C"/>
    <w:rsid w:val="003D392A"/>
    <w:rsid w:val="003D3A0C"/>
    <w:rsid w:val="003D3DB4"/>
    <w:rsid w:val="003D3EC8"/>
    <w:rsid w:val="003D4277"/>
    <w:rsid w:val="003D4F06"/>
    <w:rsid w:val="003D4F80"/>
    <w:rsid w:val="003D53DD"/>
    <w:rsid w:val="003D54A3"/>
    <w:rsid w:val="003D5A25"/>
    <w:rsid w:val="003D64B5"/>
    <w:rsid w:val="003D6B0A"/>
    <w:rsid w:val="003D7B12"/>
    <w:rsid w:val="003E0AA9"/>
    <w:rsid w:val="003E147F"/>
    <w:rsid w:val="003E18CD"/>
    <w:rsid w:val="003E1926"/>
    <w:rsid w:val="003E2C19"/>
    <w:rsid w:val="003E3014"/>
    <w:rsid w:val="003E3681"/>
    <w:rsid w:val="003E3AFA"/>
    <w:rsid w:val="003E3FBC"/>
    <w:rsid w:val="003E4232"/>
    <w:rsid w:val="003E5906"/>
    <w:rsid w:val="003E694C"/>
    <w:rsid w:val="003E728E"/>
    <w:rsid w:val="003E77DB"/>
    <w:rsid w:val="003E7D00"/>
    <w:rsid w:val="003F012C"/>
    <w:rsid w:val="003F01CE"/>
    <w:rsid w:val="003F05C0"/>
    <w:rsid w:val="003F1036"/>
    <w:rsid w:val="003F1132"/>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7253"/>
    <w:rsid w:val="003F74BE"/>
    <w:rsid w:val="003F78DE"/>
    <w:rsid w:val="004005B5"/>
    <w:rsid w:val="00400628"/>
    <w:rsid w:val="0040062B"/>
    <w:rsid w:val="00400D07"/>
    <w:rsid w:val="00401AFF"/>
    <w:rsid w:val="00401B23"/>
    <w:rsid w:val="00402A09"/>
    <w:rsid w:val="00402F3F"/>
    <w:rsid w:val="00402FAA"/>
    <w:rsid w:val="00403127"/>
    <w:rsid w:val="00403183"/>
    <w:rsid w:val="004044F7"/>
    <w:rsid w:val="0040454A"/>
    <w:rsid w:val="00404E42"/>
    <w:rsid w:val="0040561A"/>
    <w:rsid w:val="004057A1"/>
    <w:rsid w:val="0040599D"/>
    <w:rsid w:val="00406028"/>
    <w:rsid w:val="0040615F"/>
    <w:rsid w:val="00406EEC"/>
    <w:rsid w:val="00407744"/>
    <w:rsid w:val="004100A5"/>
    <w:rsid w:val="00410108"/>
    <w:rsid w:val="00410E81"/>
    <w:rsid w:val="00410EAE"/>
    <w:rsid w:val="00410FAE"/>
    <w:rsid w:val="0041135E"/>
    <w:rsid w:val="004116A8"/>
    <w:rsid w:val="00412C3E"/>
    <w:rsid w:val="004130E0"/>
    <w:rsid w:val="00413361"/>
    <w:rsid w:val="0041391C"/>
    <w:rsid w:val="00414A19"/>
    <w:rsid w:val="0041542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2DD"/>
    <w:rsid w:val="00434493"/>
    <w:rsid w:val="00434C7F"/>
    <w:rsid w:val="00434E40"/>
    <w:rsid w:val="00434EC8"/>
    <w:rsid w:val="0043508A"/>
    <w:rsid w:val="004359DE"/>
    <w:rsid w:val="00435CB4"/>
    <w:rsid w:val="004360B6"/>
    <w:rsid w:val="00436EAA"/>
    <w:rsid w:val="00440391"/>
    <w:rsid w:val="00440475"/>
    <w:rsid w:val="00440F4A"/>
    <w:rsid w:val="00441D14"/>
    <w:rsid w:val="0044223C"/>
    <w:rsid w:val="004429B3"/>
    <w:rsid w:val="00442CA8"/>
    <w:rsid w:val="004435D7"/>
    <w:rsid w:val="00443FDB"/>
    <w:rsid w:val="00444662"/>
    <w:rsid w:val="0044466E"/>
    <w:rsid w:val="00445D59"/>
    <w:rsid w:val="004460D0"/>
    <w:rsid w:val="0044747C"/>
    <w:rsid w:val="00447744"/>
    <w:rsid w:val="00447789"/>
    <w:rsid w:val="004479AC"/>
    <w:rsid w:val="00447C55"/>
    <w:rsid w:val="00451515"/>
    <w:rsid w:val="00452B35"/>
    <w:rsid w:val="0045460F"/>
    <w:rsid w:val="0045502C"/>
    <w:rsid w:val="00455350"/>
    <w:rsid w:val="00456EDA"/>
    <w:rsid w:val="00457646"/>
    <w:rsid w:val="00457719"/>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B2F"/>
    <w:rsid w:val="00472EEC"/>
    <w:rsid w:val="004731AE"/>
    <w:rsid w:val="0047320D"/>
    <w:rsid w:val="00473992"/>
    <w:rsid w:val="004746D0"/>
    <w:rsid w:val="00476440"/>
    <w:rsid w:val="0047651B"/>
    <w:rsid w:val="00480259"/>
    <w:rsid w:val="00480967"/>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73B9"/>
    <w:rsid w:val="004873C3"/>
    <w:rsid w:val="00492B3B"/>
    <w:rsid w:val="00492D24"/>
    <w:rsid w:val="00493077"/>
    <w:rsid w:val="004935D2"/>
    <w:rsid w:val="00493643"/>
    <w:rsid w:val="00493E3D"/>
    <w:rsid w:val="00493F71"/>
    <w:rsid w:val="004943D2"/>
    <w:rsid w:val="004943E7"/>
    <w:rsid w:val="004944C0"/>
    <w:rsid w:val="004946DB"/>
    <w:rsid w:val="00495278"/>
    <w:rsid w:val="004954C4"/>
    <w:rsid w:val="00495C0E"/>
    <w:rsid w:val="00495E84"/>
    <w:rsid w:val="00495F3F"/>
    <w:rsid w:val="004968CA"/>
    <w:rsid w:val="004974EE"/>
    <w:rsid w:val="004A087A"/>
    <w:rsid w:val="004A088B"/>
    <w:rsid w:val="004A0D70"/>
    <w:rsid w:val="004A198A"/>
    <w:rsid w:val="004A2FA4"/>
    <w:rsid w:val="004A3864"/>
    <w:rsid w:val="004A38B2"/>
    <w:rsid w:val="004A42CD"/>
    <w:rsid w:val="004A45F9"/>
    <w:rsid w:val="004A4A3B"/>
    <w:rsid w:val="004A506A"/>
    <w:rsid w:val="004A61CA"/>
    <w:rsid w:val="004A6BB5"/>
    <w:rsid w:val="004A6CD2"/>
    <w:rsid w:val="004A7400"/>
    <w:rsid w:val="004A74E4"/>
    <w:rsid w:val="004A781F"/>
    <w:rsid w:val="004A7AEE"/>
    <w:rsid w:val="004B0594"/>
    <w:rsid w:val="004B1156"/>
    <w:rsid w:val="004B1A91"/>
    <w:rsid w:val="004B1C83"/>
    <w:rsid w:val="004B2C2F"/>
    <w:rsid w:val="004B2E59"/>
    <w:rsid w:val="004B358D"/>
    <w:rsid w:val="004B3782"/>
    <w:rsid w:val="004B3B51"/>
    <w:rsid w:val="004B3DAC"/>
    <w:rsid w:val="004B423A"/>
    <w:rsid w:val="004B4CB8"/>
    <w:rsid w:val="004B5AC6"/>
    <w:rsid w:val="004B5C82"/>
    <w:rsid w:val="004B5C8D"/>
    <w:rsid w:val="004B5D0B"/>
    <w:rsid w:val="004B5EA2"/>
    <w:rsid w:val="004B60B8"/>
    <w:rsid w:val="004B6890"/>
    <w:rsid w:val="004B705B"/>
    <w:rsid w:val="004B70E7"/>
    <w:rsid w:val="004B7CDC"/>
    <w:rsid w:val="004B7EE9"/>
    <w:rsid w:val="004C060B"/>
    <w:rsid w:val="004C0E32"/>
    <w:rsid w:val="004C10D4"/>
    <w:rsid w:val="004C1220"/>
    <w:rsid w:val="004C1AE2"/>
    <w:rsid w:val="004C4245"/>
    <w:rsid w:val="004C45EE"/>
    <w:rsid w:val="004C4A69"/>
    <w:rsid w:val="004C4E7B"/>
    <w:rsid w:val="004C4F87"/>
    <w:rsid w:val="004C5C60"/>
    <w:rsid w:val="004C6049"/>
    <w:rsid w:val="004C64C2"/>
    <w:rsid w:val="004C652E"/>
    <w:rsid w:val="004C658B"/>
    <w:rsid w:val="004C7E4A"/>
    <w:rsid w:val="004D06D1"/>
    <w:rsid w:val="004D0A26"/>
    <w:rsid w:val="004D166D"/>
    <w:rsid w:val="004D1AB2"/>
    <w:rsid w:val="004D233D"/>
    <w:rsid w:val="004D2AAD"/>
    <w:rsid w:val="004D34CD"/>
    <w:rsid w:val="004D4861"/>
    <w:rsid w:val="004D4B19"/>
    <w:rsid w:val="004D546C"/>
    <w:rsid w:val="004D5D80"/>
    <w:rsid w:val="004D5EF3"/>
    <w:rsid w:val="004D61AA"/>
    <w:rsid w:val="004D6483"/>
    <w:rsid w:val="004E0611"/>
    <w:rsid w:val="004E19F6"/>
    <w:rsid w:val="004E2892"/>
    <w:rsid w:val="004E2E1D"/>
    <w:rsid w:val="004E2FC6"/>
    <w:rsid w:val="004E3429"/>
    <w:rsid w:val="004E38AF"/>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73FB"/>
    <w:rsid w:val="004F768B"/>
    <w:rsid w:val="004F7C7E"/>
    <w:rsid w:val="00500525"/>
    <w:rsid w:val="00500D84"/>
    <w:rsid w:val="005017C0"/>
    <w:rsid w:val="00502001"/>
    <w:rsid w:val="0050260E"/>
    <w:rsid w:val="00502DA2"/>
    <w:rsid w:val="00502E1B"/>
    <w:rsid w:val="00502F43"/>
    <w:rsid w:val="005036CF"/>
    <w:rsid w:val="005038DE"/>
    <w:rsid w:val="005045D8"/>
    <w:rsid w:val="00506111"/>
    <w:rsid w:val="00506A95"/>
    <w:rsid w:val="005071D8"/>
    <w:rsid w:val="00507EFE"/>
    <w:rsid w:val="0051056F"/>
    <w:rsid w:val="005107B7"/>
    <w:rsid w:val="00510BE7"/>
    <w:rsid w:val="00512195"/>
    <w:rsid w:val="005129B6"/>
    <w:rsid w:val="00513471"/>
    <w:rsid w:val="005134D5"/>
    <w:rsid w:val="005135F1"/>
    <w:rsid w:val="0051376A"/>
    <w:rsid w:val="005140EF"/>
    <w:rsid w:val="00514973"/>
    <w:rsid w:val="00514BB3"/>
    <w:rsid w:val="005154C2"/>
    <w:rsid w:val="005158A1"/>
    <w:rsid w:val="005163D9"/>
    <w:rsid w:val="00517128"/>
    <w:rsid w:val="00521FBA"/>
    <w:rsid w:val="00522396"/>
    <w:rsid w:val="0052285F"/>
    <w:rsid w:val="005229E9"/>
    <w:rsid w:val="00522A1D"/>
    <w:rsid w:val="00522BF2"/>
    <w:rsid w:val="00522BF9"/>
    <w:rsid w:val="0052391C"/>
    <w:rsid w:val="00523F5B"/>
    <w:rsid w:val="00524649"/>
    <w:rsid w:val="00525242"/>
    <w:rsid w:val="005259D6"/>
    <w:rsid w:val="00525D52"/>
    <w:rsid w:val="00525ED0"/>
    <w:rsid w:val="00527D00"/>
    <w:rsid w:val="00527D17"/>
    <w:rsid w:val="00530750"/>
    <w:rsid w:val="005313A1"/>
    <w:rsid w:val="00532191"/>
    <w:rsid w:val="00532293"/>
    <w:rsid w:val="00532583"/>
    <w:rsid w:val="00532734"/>
    <w:rsid w:val="00533289"/>
    <w:rsid w:val="00534533"/>
    <w:rsid w:val="00534597"/>
    <w:rsid w:val="0053469A"/>
    <w:rsid w:val="005349EA"/>
    <w:rsid w:val="00534A4F"/>
    <w:rsid w:val="005356F6"/>
    <w:rsid w:val="005357D1"/>
    <w:rsid w:val="00537422"/>
    <w:rsid w:val="005377CF"/>
    <w:rsid w:val="005406A4"/>
    <w:rsid w:val="00540822"/>
    <w:rsid w:val="00540F26"/>
    <w:rsid w:val="00541A1C"/>
    <w:rsid w:val="00542236"/>
    <w:rsid w:val="005424CA"/>
    <w:rsid w:val="00542A86"/>
    <w:rsid w:val="00542CBE"/>
    <w:rsid w:val="00544581"/>
    <w:rsid w:val="005446F5"/>
    <w:rsid w:val="005452B7"/>
    <w:rsid w:val="00545619"/>
    <w:rsid w:val="005456DB"/>
    <w:rsid w:val="00545A2E"/>
    <w:rsid w:val="0054616B"/>
    <w:rsid w:val="0054692C"/>
    <w:rsid w:val="00546C2E"/>
    <w:rsid w:val="00547D0B"/>
    <w:rsid w:val="00547E15"/>
    <w:rsid w:val="00547EE8"/>
    <w:rsid w:val="00550CBD"/>
    <w:rsid w:val="00550E43"/>
    <w:rsid w:val="0055126C"/>
    <w:rsid w:val="0055235E"/>
    <w:rsid w:val="00552368"/>
    <w:rsid w:val="005529BF"/>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FDC"/>
    <w:rsid w:val="005622E9"/>
    <w:rsid w:val="00562849"/>
    <w:rsid w:val="0056290A"/>
    <w:rsid w:val="005641DF"/>
    <w:rsid w:val="00564773"/>
    <w:rsid w:val="0056486B"/>
    <w:rsid w:val="0056625C"/>
    <w:rsid w:val="0056699A"/>
    <w:rsid w:val="0056750F"/>
    <w:rsid w:val="00567661"/>
    <w:rsid w:val="00570E7D"/>
    <w:rsid w:val="00571B8B"/>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6A9F"/>
    <w:rsid w:val="00587C28"/>
    <w:rsid w:val="00590436"/>
    <w:rsid w:val="005905BE"/>
    <w:rsid w:val="00591538"/>
    <w:rsid w:val="00591BE6"/>
    <w:rsid w:val="00591EBB"/>
    <w:rsid w:val="005925F3"/>
    <w:rsid w:val="0059283C"/>
    <w:rsid w:val="00592B6C"/>
    <w:rsid w:val="0059325B"/>
    <w:rsid w:val="005933D6"/>
    <w:rsid w:val="00593535"/>
    <w:rsid w:val="00593E83"/>
    <w:rsid w:val="0059401A"/>
    <w:rsid w:val="005942DF"/>
    <w:rsid w:val="00594446"/>
    <w:rsid w:val="00594C1D"/>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651F"/>
    <w:rsid w:val="005A71A5"/>
    <w:rsid w:val="005A7E33"/>
    <w:rsid w:val="005B12C5"/>
    <w:rsid w:val="005B1BAB"/>
    <w:rsid w:val="005B20AC"/>
    <w:rsid w:val="005B2330"/>
    <w:rsid w:val="005B23C8"/>
    <w:rsid w:val="005B2E77"/>
    <w:rsid w:val="005B325E"/>
    <w:rsid w:val="005B331F"/>
    <w:rsid w:val="005B3728"/>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47"/>
    <w:rsid w:val="005C44C1"/>
    <w:rsid w:val="005C47EF"/>
    <w:rsid w:val="005C5151"/>
    <w:rsid w:val="005C54BB"/>
    <w:rsid w:val="005C57AE"/>
    <w:rsid w:val="005C6109"/>
    <w:rsid w:val="005C6463"/>
    <w:rsid w:val="005C6980"/>
    <w:rsid w:val="005C6ECA"/>
    <w:rsid w:val="005C7151"/>
    <w:rsid w:val="005C71FF"/>
    <w:rsid w:val="005C748D"/>
    <w:rsid w:val="005C7B8A"/>
    <w:rsid w:val="005D0128"/>
    <w:rsid w:val="005D0FD8"/>
    <w:rsid w:val="005D1B56"/>
    <w:rsid w:val="005D2190"/>
    <w:rsid w:val="005D2966"/>
    <w:rsid w:val="005D3B89"/>
    <w:rsid w:val="005D4B10"/>
    <w:rsid w:val="005D5829"/>
    <w:rsid w:val="005D5EC5"/>
    <w:rsid w:val="005D615C"/>
    <w:rsid w:val="005D64DA"/>
    <w:rsid w:val="005D7558"/>
    <w:rsid w:val="005D76CD"/>
    <w:rsid w:val="005E0559"/>
    <w:rsid w:val="005E094C"/>
    <w:rsid w:val="005E0B7F"/>
    <w:rsid w:val="005E0DF3"/>
    <w:rsid w:val="005E0E7A"/>
    <w:rsid w:val="005E1D28"/>
    <w:rsid w:val="005E2AA2"/>
    <w:rsid w:val="005E2E8A"/>
    <w:rsid w:val="005E2F94"/>
    <w:rsid w:val="005E3AB6"/>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6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E9D"/>
    <w:rsid w:val="005F7F9B"/>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17DF4"/>
    <w:rsid w:val="006206AF"/>
    <w:rsid w:val="00620A2B"/>
    <w:rsid w:val="00622B61"/>
    <w:rsid w:val="00623138"/>
    <w:rsid w:val="0062346D"/>
    <w:rsid w:val="006235AC"/>
    <w:rsid w:val="00623604"/>
    <w:rsid w:val="0062454D"/>
    <w:rsid w:val="006245D7"/>
    <w:rsid w:val="00624FE2"/>
    <w:rsid w:val="006255E7"/>
    <w:rsid w:val="00625C76"/>
    <w:rsid w:val="00625D6F"/>
    <w:rsid w:val="006269D2"/>
    <w:rsid w:val="00626F02"/>
    <w:rsid w:val="0063015E"/>
    <w:rsid w:val="00630876"/>
    <w:rsid w:val="00631622"/>
    <w:rsid w:val="00631B28"/>
    <w:rsid w:val="0063355C"/>
    <w:rsid w:val="00633759"/>
    <w:rsid w:val="00633E5D"/>
    <w:rsid w:val="006340C7"/>
    <w:rsid w:val="00634485"/>
    <w:rsid w:val="00634511"/>
    <w:rsid w:val="00634890"/>
    <w:rsid w:val="00635154"/>
    <w:rsid w:val="00635182"/>
    <w:rsid w:val="00635E0E"/>
    <w:rsid w:val="00635E8E"/>
    <w:rsid w:val="00636140"/>
    <w:rsid w:val="00636BE9"/>
    <w:rsid w:val="00637B8D"/>
    <w:rsid w:val="00637D80"/>
    <w:rsid w:val="00637FE7"/>
    <w:rsid w:val="00640222"/>
    <w:rsid w:val="0064065E"/>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963"/>
    <w:rsid w:val="00651987"/>
    <w:rsid w:val="0065218E"/>
    <w:rsid w:val="00652941"/>
    <w:rsid w:val="00653CF4"/>
    <w:rsid w:val="00654050"/>
    <w:rsid w:val="006553C2"/>
    <w:rsid w:val="00655403"/>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B88"/>
    <w:rsid w:val="00663EFB"/>
    <w:rsid w:val="00664658"/>
    <w:rsid w:val="00665A47"/>
    <w:rsid w:val="0066646B"/>
    <w:rsid w:val="0066688F"/>
    <w:rsid w:val="0066715E"/>
    <w:rsid w:val="006673CA"/>
    <w:rsid w:val="00667C5C"/>
    <w:rsid w:val="00670A10"/>
    <w:rsid w:val="00670CC2"/>
    <w:rsid w:val="00670FB6"/>
    <w:rsid w:val="006711CB"/>
    <w:rsid w:val="0067124E"/>
    <w:rsid w:val="006717FE"/>
    <w:rsid w:val="00671B0E"/>
    <w:rsid w:val="00672136"/>
    <w:rsid w:val="0067274B"/>
    <w:rsid w:val="0067335C"/>
    <w:rsid w:val="00673E2D"/>
    <w:rsid w:val="006750BA"/>
    <w:rsid w:val="00675509"/>
    <w:rsid w:val="00676933"/>
    <w:rsid w:val="006774B4"/>
    <w:rsid w:val="0067768F"/>
    <w:rsid w:val="00677828"/>
    <w:rsid w:val="0067797F"/>
    <w:rsid w:val="00677D71"/>
    <w:rsid w:val="00677FB7"/>
    <w:rsid w:val="006808E7"/>
    <w:rsid w:val="00681BBD"/>
    <w:rsid w:val="00681D62"/>
    <w:rsid w:val="00682156"/>
    <w:rsid w:val="00682357"/>
    <w:rsid w:val="0068264A"/>
    <w:rsid w:val="00682EA5"/>
    <w:rsid w:val="006836CA"/>
    <w:rsid w:val="006838DE"/>
    <w:rsid w:val="00683A04"/>
    <w:rsid w:val="006848EC"/>
    <w:rsid w:val="00684A1C"/>
    <w:rsid w:val="0068512F"/>
    <w:rsid w:val="00686102"/>
    <w:rsid w:val="0068627F"/>
    <w:rsid w:val="006862BA"/>
    <w:rsid w:val="0068633E"/>
    <w:rsid w:val="00686869"/>
    <w:rsid w:val="006868B0"/>
    <w:rsid w:val="006872BD"/>
    <w:rsid w:val="006876AA"/>
    <w:rsid w:val="006926F9"/>
    <w:rsid w:val="00692975"/>
    <w:rsid w:val="00693878"/>
    <w:rsid w:val="00693E86"/>
    <w:rsid w:val="006951A6"/>
    <w:rsid w:val="006957B1"/>
    <w:rsid w:val="00695D67"/>
    <w:rsid w:val="00696111"/>
    <w:rsid w:val="006961B7"/>
    <w:rsid w:val="00697028"/>
    <w:rsid w:val="00697C3B"/>
    <w:rsid w:val="00697E10"/>
    <w:rsid w:val="00697E4F"/>
    <w:rsid w:val="006A02F2"/>
    <w:rsid w:val="006A0D0E"/>
    <w:rsid w:val="006A0DC7"/>
    <w:rsid w:val="006A1BFC"/>
    <w:rsid w:val="006A30BA"/>
    <w:rsid w:val="006A3D09"/>
    <w:rsid w:val="006A40A3"/>
    <w:rsid w:val="006A497F"/>
    <w:rsid w:val="006A4A24"/>
    <w:rsid w:val="006A4C1A"/>
    <w:rsid w:val="006A56EF"/>
    <w:rsid w:val="006A5B63"/>
    <w:rsid w:val="006A5CDE"/>
    <w:rsid w:val="006A5FFD"/>
    <w:rsid w:val="006A69D7"/>
    <w:rsid w:val="006A6BEF"/>
    <w:rsid w:val="006A6E0F"/>
    <w:rsid w:val="006A6F23"/>
    <w:rsid w:val="006A70EE"/>
    <w:rsid w:val="006A71F6"/>
    <w:rsid w:val="006A7765"/>
    <w:rsid w:val="006B03BE"/>
    <w:rsid w:val="006B0914"/>
    <w:rsid w:val="006B0962"/>
    <w:rsid w:val="006B0FB9"/>
    <w:rsid w:val="006B19F5"/>
    <w:rsid w:val="006B1DC7"/>
    <w:rsid w:val="006B235C"/>
    <w:rsid w:val="006B2498"/>
    <w:rsid w:val="006B26FE"/>
    <w:rsid w:val="006B298B"/>
    <w:rsid w:val="006B3EB8"/>
    <w:rsid w:val="006B3F4F"/>
    <w:rsid w:val="006B46C4"/>
    <w:rsid w:val="006B51F8"/>
    <w:rsid w:val="006B5668"/>
    <w:rsid w:val="006B7EE2"/>
    <w:rsid w:val="006C0CFD"/>
    <w:rsid w:val="006C26AF"/>
    <w:rsid w:val="006C2EF9"/>
    <w:rsid w:val="006C5127"/>
    <w:rsid w:val="006C66AC"/>
    <w:rsid w:val="006C7581"/>
    <w:rsid w:val="006C767D"/>
    <w:rsid w:val="006D071E"/>
    <w:rsid w:val="006D0C2A"/>
    <w:rsid w:val="006D0E52"/>
    <w:rsid w:val="006D10F4"/>
    <w:rsid w:val="006D1522"/>
    <w:rsid w:val="006D1B0A"/>
    <w:rsid w:val="006D2023"/>
    <w:rsid w:val="006D2625"/>
    <w:rsid w:val="006D2CA2"/>
    <w:rsid w:val="006D2D7F"/>
    <w:rsid w:val="006D42AA"/>
    <w:rsid w:val="006D43D1"/>
    <w:rsid w:val="006D48BD"/>
    <w:rsid w:val="006D4A76"/>
    <w:rsid w:val="006D4D7E"/>
    <w:rsid w:val="006D4DAC"/>
    <w:rsid w:val="006D5342"/>
    <w:rsid w:val="006D5B86"/>
    <w:rsid w:val="006D5DC5"/>
    <w:rsid w:val="006D6201"/>
    <w:rsid w:val="006D6245"/>
    <w:rsid w:val="006D6246"/>
    <w:rsid w:val="006D6435"/>
    <w:rsid w:val="006D7087"/>
    <w:rsid w:val="006E01F5"/>
    <w:rsid w:val="006E0AB0"/>
    <w:rsid w:val="006E16F1"/>
    <w:rsid w:val="006E1976"/>
    <w:rsid w:val="006E1BB0"/>
    <w:rsid w:val="006E206E"/>
    <w:rsid w:val="006E25DA"/>
    <w:rsid w:val="006E3855"/>
    <w:rsid w:val="006E3977"/>
    <w:rsid w:val="006E410B"/>
    <w:rsid w:val="006E4335"/>
    <w:rsid w:val="006E4CDE"/>
    <w:rsid w:val="006E6389"/>
    <w:rsid w:val="006E6873"/>
    <w:rsid w:val="006E68E3"/>
    <w:rsid w:val="006E6CFD"/>
    <w:rsid w:val="006E79F3"/>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7FD"/>
    <w:rsid w:val="00705741"/>
    <w:rsid w:val="0070578B"/>
    <w:rsid w:val="00705EF4"/>
    <w:rsid w:val="00710016"/>
    <w:rsid w:val="00710255"/>
    <w:rsid w:val="007107BB"/>
    <w:rsid w:val="0071117D"/>
    <w:rsid w:val="00711731"/>
    <w:rsid w:val="0071192B"/>
    <w:rsid w:val="0071255C"/>
    <w:rsid w:val="00712A44"/>
    <w:rsid w:val="00712D30"/>
    <w:rsid w:val="00712EE0"/>
    <w:rsid w:val="00714D09"/>
    <w:rsid w:val="00716505"/>
    <w:rsid w:val="00717401"/>
    <w:rsid w:val="00720711"/>
    <w:rsid w:val="0072206B"/>
    <w:rsid w:val="007220B8"/>
    <w:rsid w:val="007221C6"/>
    <w:rsid w:val="007221F5"/>
    <w:rsid w:val="00722691"/>
    <w:rsid w:val="00722EB4"/>
    <w:rsid w:val="0072346E"/>
    <w:rsid w:val="00723616"/>
    <w:rsid w:val="00723C97"/>
    <w:rsid w:val="00723D0D"/>
    <w:rsid w:val="0072452F"/>
    <w:rsid w:val="00724577"/>
    <w:rsid w:val="00724C18"/>
    <w:rsid w:val="00724EC4"/>
    <w:rsid w:val="00725583"/>
    <w:rsid w:val="007255AA"/>
    <w:rsid w:val="007257BF"/>
    <w:rsid w:val="007263FB"/>
    <w:rsid w:val="00726A39"/>
    <w:rsid w:val="00726D8F"/>
    <w:rsid w:val="007300E4"/>
    <w:rsid w:val="007304F5"/>
    <w:rsid w:val="00730974"/>
    <w:rsid w:val="007312A1"/>
    <w:rsid w:val="007314B7"/>
    <w:rsid w:val="0073228B"/>
    <w:rsid w:val="007328BA"/>
    <w:rsid w:val="00732C67"/>
    <w:rsid w:val="00732FA0"/>
    <w:rsid w:val="007339F1"/>
    <w:rsid w:val="007366D1"/>
    <w:rsid w:val="00736C06"/>
    <w:rsid w:val="00740238"/>
    <w:rsid w:val="00740494"/>
    <w:rsid w:val="00740AFD"/>
    <w:rsid w:val="00741046"/>
    <w:rsid w:val="00741570"/>
    <w:rsid w:val="007416A3"/>
    <w:rsid w:val="00741D90"/>
    <w:rsid w:val="00742EDD"/>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E2"/>
    <w:rsid w:val="00754149"/>
    <w:rsid w:val="00754369"/>
    <w:rsid w:val="007548F0"/>
    <w:rsid w:val="00754ECB"/>
    <w:rsid w:val="007556D1"/>
    <w:rsid w:val="0075667F"/>
    <w:rsid w:val="007566BA"/>
    <w:rsid w:val="00756A16"/>
    <w:rsid w:val="00756B7E"/>
    <w:rsid w:val="00756CD3"/>
    <w:rsid w:val="00756CF1"/>
    <w:rsid w:val="00756F19"/>
    <w:rsid w:val="007571CA"/>
    <w:rsid w:val="007575DF"/>
    <w:rsid w:val="00757974"/>
    <w:rsid w:val="00757FCD"/>
    <w:rsid w:val="00762EBE"/>
    <w:rsid w:val="00763167"/>
    <w:rsid w:val="007631BF"/>
    <w:rsid w:val="007631D9"/>
    <w:rsid w:val="00763C13"/>
    <w:rsid w:val="007641B9"/>
    <w:rsid w:val="00764F54"/>
    <w:rsid w:val="0076554E"/>
    <w:rsid w:val="00765F40"/>
    <w:rsid w:val="007666C7"/>
    <w:rsid w:val="00766985"/>
    <w:rsid w:val="00767B3E"/>
    <w:rsid w:val="007701BD"/>
    <w:rsid w:val="007707A0"/>
    <w:rsid w:val="00771858"/>
    <w:rsid w:val="007719EB"/>
    <w:rsid w:val="007721CD"/>
    <w:rsid w:val="00772EB1"/>
    <w:rsid w:val="007731FC"/>
    <w:rsid w:val="00773E88"/>
    <w:rsid w:val="00774904"/>
    <w:rsid w:val="00774E92"/>
    <w:rsid w:val="00775764"/>
    <w:rsid w:val="00775786"/>
    <w:rsid w:val="00775B56"/>
    <w:rsid w:val="00775F47"/>
    <w:rsid w:val="0077675A"/>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687F"/>
    <w:rsid w:val="00791348"/>
    <w:rsid w:val="00791C40"/>
    <w:rsid w:val="0079244C"/>
    <w:rsid w:val="007925D7"/>
    <w:rsid w:val="00792819"/>
    <w:rsid w:val="007928BC"/>
    <w:rsid w:val="00792979"/>
    <w:rsid w:val="007929E1"/>
    <w:rsid w:val="0079303B"/>
    <w:rsid w:val="007930FE"/>
    <w:rsid w:val="007931E7"/>
    <w:rsid w:val="00793438"/>
    <w:rsid w:val="00793619"/>
    <w:rsid w:val="007943FF"/>
    <w:rsid w:val="00794EE3"/>
    <w:rsid w:val="00794FB7"/>
    <w:rsid w:val="00795087"/>
    <w:rsid w:val="00795322"/>
    <w:rsid w:val="00795AF8"/>
    <w:rsid w:val="00795DB8"/>
    <w:rsid w:val="00796569"/>
    <w:rsid w:val="0079734A"/>
    <w:rsid w:val="007A09B0"/>
    <w:rsid w:val="007A0DB4"/>
    <w:rsid w:val="007A1532"/>
    <w:rsid w:val="007A2245"/>
    <w:rsid w:val="007A227B"/>
    <w:rsid w:val="007A2F02"/>
    <w:rsid w:val="007A30B1"/>
    <w:rsid w:val="007A3822"/>
    <w:rsid w:val="007A39BA"/>
    <w:rsid w:val="007A4A82"/>
    <w:rsid w:val="007A4D52"/>
    <w:rsid w:val="007A5684"/>
    <w:rsid w:val="007A5E71"/>
    <w:rsid w:val="007A6142"/>
    <w:rsid w:val="007A675D"/>
    <w:rsid w:val="007A7982"/>
    <w:rsid w:val="007A7FA6"/>
    <w:rsid w:val="007B01E2"/>
    <w:rsid w:val="007B0311"/>
    <w:rsid w:val="007B0375"/>
    <w:rsid w:val="007B0443"/>
    <w:rsid w:val="007B0B8B"/>
    <w:rsid w:val="007B141A"/>
    <w:rsid w:val="007B1AEE"/>
    <w:rsid w:val="007B1DCE"/>
    <w:rsid w:val="007B1E73"/>
    <w:rsid w:val="007B261B"/>
    <w:rsid w:val="007B2928"/>
    <w:rsid w:val="007B2B6A"/>
    <w:rsid w:val="007B314D"/>
    <w:rsid w:val="007B3498"/>
    <w:rsid w:val="007B3A70"/>
    <w:rsid w:val="007B3CAD"/>
    <w:rsid w:val="007B467A"/>
    <w:rsid w:val="007B4A30"/>
    <w:rsid w:val="007B4B06"/>
    <w:rsid w:val="007B4C03"/>
    <w:rsid w:val="007B564E"/>
    <w:rsid w:val="007B5C61"/>
    <w:rsid w:val="007B6702"/>
    <w:rsid w:val="007B6867"/>
    <w:rsid w:val="007B6A1B"/>
    <w:rsid w:val="007C1493"/>
    <w:rsid w:val="007C1755"/>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644A"/>
    <w:rsid w:val="007C64DA"/>
    <w:rsid w:val="007C6664"/>
    <w:rsid w:val="007C6E51"/>
    <w:rsid w:val="007C71E4"/>
    <w:rsid w:val="007C72D8"/>
    <w:rsid w:val="007C744C"/>
    <w:rsid w:val="007C74F6"/>
    <w:rsid w:val="007C76A4"/>
    <w:rsid w:val="007C7DB0"/>
    <w:rsid w:val="007C7E2B"/>
    <w:rsid w:val="007D055D"/>
    <w:rsid w:val="007D0F53"/>
    <w:rsid w:val="007D1D94"/>
    <w:rsid w:val="007D2170"/>
    <w:rsid w:val="007D2BC3"/>
    <w:rsid w:val="007D3CE4"/>
    <w:rsid w:val="007D3D1F"/>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4D5"/>
    <w:rsid w:val="007E25F6"/>
    <w:rsid w:val="007E2DEB"/>
    <w:rsid w:val="007E31BE"/>
    <w:rsid w:val="007E341D"/>
    <w:rsid w:val="007E36A0"/>
    <w:rsid w:val="007E3E3F"/>
    <w:rsid w:val="007E4B86"/>
    <w:rsid w:val="007E4CB2"/>
    <w:rsid w:val="007E4CE9"/>
    <w:rsid w:val="007E4FC7"/>
    <w:rsid w:val="007E552B"/>
    <w:rsid w:val="007E75A5"/>
    <w:rsid w:val="007E7685"/>
    <w:rsid w:val="007E76A2"/>
    <w:rsid w:val="007E781E"/>
    <w:rsid w:val="007F0189"/>
    <w:rsid w:val="007F3D2B"/>
    <w:rsid w:val="007F4329"/>
    <w:rsid w:val="007F4DA5"/>
    <w:rsid w:val="007F4F57"/>
    <w:rsid w:val="007F502F"/>
    <w:rsid w:val="007F548D"/>
    <w:rsid w:val="007F5AB7"/>
    <w:rsid w:val="007F6688"/>
    <w:rsid w:val="00801960"/>
    <w:rsid w:val="00802451"/>
    <w:rsid w:val="0080273A"/>
    <w:rsid w:val="00802AC8"/>
    <w:rsid w:val="00802B0C"/>
    <w:rsid w:val="0080310D"/>
    <w:rsid w:val="00804212"/>
    <w:rsid w:val="00804442"/>
    <w:rsid w:val="00804B03"/>
    <w:rsid w:val="00805221"/>
    <w:rsid w:val="00805451"/>
    <w:rsid w:val="00805A5B"/>
    <w:rsid w:val="008064F4"/>
    <w:rsid w:val="00806C71"/>
    <w:rsid w:val="00806D19"/>
    <w:rsid w:val="00806D9B"/>
    <w:rsid w:val="00807547"/>
    <w:rsid w:val="00811E51"/>
    <w:rsid w:val="00813D2A"/>
    <w:rsid w:val="00814A3B"/>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BA0"/>
    <w:rsid w:val="00826BFD"/>
    <w:rsid w:val="0082710A"/>
    <w:rsid w:val="00827366"/>
    <w:rsid w:val="00827A68"/>
    <w:rsid w:val="00827C29"/>
    <w:rsid w:val="008302A8"/>
    <w:rsid w:val="008303CB"/>
    <w:rsid w:val="00830640"/>
    <w:rsid w:val="008306AF"/>
    <w:rsid w:val="00830EC9"/>
    <w:rsid w:val="00831601"/>
    <w:rsid w:val="00831D36"/>
    <w:rsid w:val="00831DA4"/>
    <w:rsid w:val="00831F92"/>
    <w:rsid w:val="00831FA8"/>
    <w:rsid w:val="008320A5"/>
    <w:rsid w:val="008320AE"/>
    <w:rsid w:val="00832810"/>
    <w:rsid w:val="00832E1E"/>
    <w:rsid w:val="00832E2C"/>
    <w:rsid w:val="00833070"/>
    <w:rsid w:val="008345ED"/>
    <w:rsid w:val="0083492A"/>
    <w:rsid w:val="00834AEC"/>
    <w:rsid w:val="00835927"/>
    <w:rsid w:val="008367EE"/>
    <w:rsid w:val="00836EA5"/>
    <w:rsid w:val="00840312"/>
    <w:rsid w:val="008403E9"/>
    <w:rsid w:val="008404D4"/>
    <w:rsid w:val="0084074D"/>
    <w:rsid w:val="008407BA"/>
    <w:rsid w:val="008408E9"/>
    <w:rsid w:val="00840B86"/>
    <w:rsid w:val="008417C3"/>
    <w:rsid w:val="00841E4A"/>
    <w:rsid w:val="00841FE2"/>
    <w:rsid w:val="008422EC"/>
    <w:rsid w:val="00842C7F"/>
    <w:rsid w:val="008437E7"/>
    <w:rsid w:val="00844279"/>
    <w:rsid w:val="008448E0"/>
    <w:rsid w:val="00845933"/>
    <w:rsid w:val="00845969"/>
    <w:rsid w:val="00845DDB"/>
    <w:rsid w:val="00845FA1"/>
    <w:rsid w:val="008465C6"/>
    <w:rsid w:val="008467B8"/>
    <w:rsid w:val="00846D51"/>
    <w:rsid w:val="00847359"/>
    <w:rsid w:val="0084748D"/>
    <w:rsid w:val="008475DC"/>
    <w:rsid w:val="00850321"/>
    <w:rsid w:val="00850342"/>
    <w:rsid w:val="008505AA"/>
    <w:rsid w:val="0085064A"/>
    <w:rsid w:val="008526EF"/>
    <w:rsid w:val="00852E0A"/>
    <w:rsid w:val="00853AB4"/>
    <w:rsid w:val="008542F2"/>
    <w:rsid w:val="00854377"/>
    <w:rsid w:val="00854AA7"/>
    <w:rsid w:val="008556EF"/>
    <w:rsid w:val="00855F9F"/>
    <w:rsid w:val="00855FA9"/>
    <w:rsid w:val="00856033"/>
    <w:rsid w:val="00856251"/>
    <w:rsid w:val="008564C8"/>
    <w:rsid w:val="00856541"/>
    <w:rsid w:val="0085683B"/>
    <w:rsid w:val="00856D00"/>
    <w:rsid w:val="008570AA"/>
    <w:rsid w:val="008572E4"/>
    <w:rsid w:val="008577A8"/>
    <w:rsid w:val="00857A12"/>
    <w:rsid w:val="008602B6"/>
    <w:rsid w:val="008603DA"/>
    <w:rsid w:val="00861AD8"/>
    <w:rsid w:val="00861DF8"/>
    <w:rsid w:val="0086201D"/>
    <w:rsid w:val="008620C0"/>
    <w:rsid w:val="008620E7"/>
    <w:rsid w:val="008625E1"/>
    <w:rsid w:val="00862750"/>
    <w:rsid w:val="0086294D"/>
    <w:rsid w:val="00863141"/>
    <w:rsid w:val="008632C9"/>
    <w:rsid w:val="008635A5"/>
    <w:rsid w:val="00863F1C"/>
    <w:rsid w:val="00864429"/>
    <w:rsid w:val="008648F0"/>
    <w:rsid w:val="00864B2D"/>
    <w:rsid w:val="00864BAF"/>
    <w:rsid w:val="0086517C"/>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76FD"/>
    <w:rsid w:val="00890136"/>
    <w:rsid w:val="00890AE5"/>
    <w:rsid w:val="00891350"/>
    <w:rsid w:val="0089181D"/>
    <w:rsid w:val="0089193E"/>
    <w:rsid w:val="008928A0"/>
    <w:rsid w:val="00892AFC"/>
    <w:rsid w:val="00893561"/>
    <w:rsid w:val="00895B8B"/>
    <w:rsid w:val="00896039"/>
    <w:rsid w:val="008966C3"/>
    <w:rsid w:val="008978A4"/>
    <w:rsid w:val="00897BE9"/>
    <w:rsid w:val="00897C9E"/>
    <w:rsid w:val="00897E40"/>
    <w:rsid w:val="008A1390"/>
    <w:rsid w:val="008A13B6"/>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37F"/>
    <w:rsid w:val="008A78C5"/>
    <w:rsid w:val="008B0484"/>
    <w:rsid w:val="008B0908"/>
    <w:rsid w:val="008B0F80"/>
    <w:rsid w:val="008B10AB"/>
    <w:rsid w:val="008B11CC"/>
    <w:rsid w:val="008B1DD6"/>
    <w:rsid w:val="008B21A2"/>
    <w:rsid w:val="008B23DC"/>
    <w:rsid w:val="008B2966"/>
    <w:rsid w:val="008B2B26"/>
    <w:rsid w:val="008B2F77"/>
    <w:rsid w:val="008B34DD"/>
    <w:rsid w:val="008B5001"/>
    <w:rsid w:val="008B5F7F"/>
    <w:rsid w:val="008B63C9"/>
    <w:rsid w:val="008B6D32"/>
    <w:rsid w:val="008B7042"/>
    <w:rsid w:val="008B76F1"/>
    <w:rsid w:val="008C01A1"/>
    <w:rsid w:val="008C0894"/>
    <w:rsid w:val="008C201B"/>
    <w:rsid w:val="008C2D98"/>
    <w:rsid w:val="008C2DDE"/>
    <w:rsid w:val="008C3FD5"/>
    <w:rsid w:val="008C473A"/>
    <w:rsid w:val="008C48E7"/>
    <w:rsid w:val="008C4C27"/>
    <w:rsid w:val="008C51D0"/>
    <w:rsid w:val="008C52D5"/>
    <w:rsid w:val="008C5F71"/>
    <w:rsid w:val="008C737C"/>
    <w:rsid w:val="008C74F9"/>
    <w:rsid w:val="008C7D57"/>
    <w:rsid w:val="008D0B3A"/>
    <w:rsid w:val="008D0B81"/>
    <w:rsid w:val="008D1526"/>
    <w:rsid w:val="008D15E0"/>
    <w:rsid w:val="008D1E64"/>
    <w:rsid w:val="008D2354"/>
    <w:rsid w:val="008D2B26"/>
    <w:rsid w:val="008D325A"/>
    <w:rsid w:val="008D535D"/>
    <w:rsid w:val="008D564E"/>
    <w:rsid w:val="008D589C"/>
    <w:rsid w:val="008D5E09"/>
    <w:rsid w:val="008D5FAD"/>
    <w:rsid w:val="008D6050"/>
    <w:rsid w:val="008D6898"/>
    <w:rsid w:val="008D68C3"/>
    <w:rsid w:val="008D6B21"/>
    <w:rsid w:val="008D7513"/>
    <w:rsid w:val="008D773B"/>
    <w:rsid w:val="008D7748"/>
    <w:rsid w:val="008D7EDA"/>
    <w:rsid w:val="008D7FA9"/>
    <w:rsid w:val="008E0597"/>
    <w:rsid w:val="008E06FC"/>
    <w:rsid w:val="008E0942"/>
    <w:rsid w:val="008E154D"/>
    <w:rsid w:val="008E1A1B"/>
    <w:rsid w:val="008E1B4E"/>
    <w:rsid w:val="008E1CFD"/>
    <w:rsid w:val="008E2104"/>
    <w:rsid w:val="008E2703"/>
    <w:rsid w:val="008E2D60"/>
    <w:rsid w:val="008E3D18"/>
    <w:rsid w:val="008E4388"/>
    <w:rsid w:val="008E43D6"/>
    <w:rsid w:val="008E4B6E"/>
    <w:rsid w:val="008E4FBA"/>
    <w:rsid w:val="008E540F"/>
    <w:rsid w:val="008E5500"/>
    <w:rsid w:val="008E5682"/>
    <w:rsid w:val="008E7111"/>
    <w:rsid w:val="008F0748"/>
    <w:rsid w:val="008F0CD9"/>
    <w:rsid w:val="008F0E0F"/>
    <w:rsid w:val="008F1368"/>
    <w:rsid w:val="008F18E2"/>
    <w:rsid w:val="008F25E3"/>
    <w:rsid w:val="008F28E0"/>
    <w:rsid w:val="008F2E51"/>
    <w:rsid w:val="008F35D8"/>
    <w:rsid w:val="008F437C"/>
    <w:rsid w:val="008F4769"/>
    <w:rsid w:val="008F4E04"/>
    <w:rsid w:val="008F5255"/>
    <w:rsid w:val="008F5667"/>
    <w:rsid w:val="008F5901"/>
    <w:rsid w:val="008F5EEB"/>
    <w:rsid w:val="008F6687"/>
    <w:rsid w:val="008F6AB1"/>
    <w:rsid w:val="008F7458"/>
    <w:rsid w:val="008F7CF7"/>
    <w:rsid w:val="00900F9F"/>
    <w:rsid w:val="009012A7"/>
    <w:rsid w:val="009022B6"/>
    <w:rsid w:val="00902A0B"/>
    <w:rsid w:val="00902CD7"/>
    <w:rsid w:val="00903B60"/>
    <w:rsid w:val="00904657"/>
    <w:rsid w:val="00904A2E"/>
    <w:rsid w:val="00904E0D"/>
    <w:rsid w:val="00905581"/>
    <w:rsid w:val="0090705B"/>
    <w:rsid w:val="00910E70"/>
    <w:rsid w:val="00910EFB"/>
    <w:rsid w:val="00911CEA"/>
    <w:rsid w:val="00911D17"/>
    <w:rsid w:val="00911DC2"/>
    <w:rsid w:val="009123D8"/>
    <w:rsid w:val="00912424"/>
    <w:rsid w:val="00912DF0"/>
    <w:rsid w:val="009131E6"/>
    <w:rsid w:val="00913BD8"/>
    <w:rsid w:val="00913E2D"/>
    <w:rsid w:val="0091420B"/>
    <w:rsid w:val="0091479C"/>
    <w:rsid w:val="00914AB9"/>
    <w:rsid w:val="00914C1D"/>
    <w:rsid w:val="00914EEA"/>
    <w:rsid w:val="009157C0"/>
    <w:rsid w:val="009164CA"/>
    <w:rsid w:val="00916A02"/>
    <w:rsid w:val="00916E15"/>
    <w:rsid w:val="009204F1"/>
    <w:rsid w:val="00920678"/>
    <w:rsid w:val="009216BB"/>
    <w:rsid w:val="0092226E"/>
    <w:rsid w:val="00922BAC"/>
    <w:rsid w:val="0092330A"/>
    <w:rsid w:val="00923A87"/>
    <w:rsid w:val="00925DD4"/>
    <w:rsid w:val="00926125"/>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DB8"/>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507C2"/>
    <w:rsid w:val="00953838"/>
    <w:rsid w:val="00953A6E"/>
    <w:rsid w:val="00954EBC"/>
    <w:rsid w:val="00955F29"/>
    <w:rsid w:val="0095659C"/>
    <w:rsid w:val="0095674F"/>
    <w:rsid w:val="00956C21"/>
    <w:rsid w:val="00956D3F"/>
    <w:rsid w:val="0096038F"/>
    <w:rsid w:val="00960DC7"/>
    <w:rsid w:val="00961CA2"/>
    <w:rsid w:val="00961DB2"/>
    <w:rsid w:val="00962209"/>
    <w:rsid w:val="009624D8"/>
    <w:rsid w:val="00962A1E"/>
    <w:rsid w:val="00962B7C"/>
    <w:rsid w:val="00963C5B"/>
    <w:rsid w:val="0096401D"/>
    <w:rsid w:val="00964038"/>
    <w:rsid w:val="0096443F"/>
    <w:rsid w:val="00964A5C"/>
    <w:rsid w:val="00964F0C"/>
    <w:rsid w:val="009654E8"/>
    <w:rsid w:val="009672AF"/>
    <w:rsid w:val="0096752B"/>
    <w:rsid w:val="00967750"/>
    <w:rsid w:val="00967962"/>
    <w:rsid w:val="00967D92"/>
    <w:rsid w:val="00970125"/>
    <w:rsid w:val="00970496"/>
    <w:rsid w:val="00970AB2"/>
    <w:rsid w:val="00970E84"/>
    <w:rsid w:val="00970EA0"/>
    <w:rsid w:val="00970F89"/>
    <w:rsid w:val="00971376"/>
    <w:rsid w:val="0097283E"/>
    <w:rsid w:val="00972B3C"/>
    <w:rsid w:val="00972F05"/>
    <w:rsid w:val="009731CF"/>
    <w:rsid w:val="00973670"/>
    <w:rsid w:val="009739DD"/>
    <w:rsid w:val="00973BFF"/>
    <w:rsid w:val="00973D02"/>
    <w:rsid w:val="00973D56"/>
    <w:rsid w:val="009749E3"/>
    <w:rsid w:val="00974DE0"/>
    <w:rsid w:val="00975399"/>
    <w:rsid w:val="00975616"/>
    <w:rsid w:val="0097580B"/>
    <w:rsid w:val="00975CB5"/>
    <w:rsid w:val="00975EB9"/>
    <w:rsid w:val="00976156"/>
    <w:rsid w:val="009772B1"/>
    <w:rsid w:val="009774C2"/>
    <w:rsid w:val="009776B8"/>
    <w:rsid w:val="00977813"/>
    <w:rsid w:val="00977935"/>
    <w:rsid w:val="009801F3"/>
    <w:rsid w:val="00980563"/>
    <w:rsid w:val="009805B5"/>
    <w:rsid w:val="00980735"/>
    <w:rsid w:val="00980E78"/>
    <w:rsid w:val="009813F7"/>
    <w:rsid w:val="009823F1"/>
    <w:rsid w:val="0098313A"/>
    <w:rsid w:val="00983C07"/>
    <w:rsid w:val="009840D9"/>
    <w:rsid w:val="0098434B"/>
    <w:rsid w:val="009847A7"/>
    <w:rsid w:val="00985DC3"/>
    <w:rsid w:val="00985DD6"/>
    <w:rsid w:val="009861A9"/>
    <w:rsid w:val="0098667C"/>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CE9"/>
    <w:rsid w:val="009A0245"/>
    <w:rsid w:val="009A1C6B"/>
    <w:rsid w:val="009A274E"/>
    <w:rsid w:val="009A2DAC"/>
    <w:rsid w:val="009A30EF"/>
    <w:rsid w:val="009A3CAE"/>
    <w:rsid w:val="009A415B"/>
    <w:rsid w:val="009A42A4"/>
    <w:rsid w:val="009A58FB"/>
    <w:rsid w:val="009A5A47"/>
    <w:rsid w:val="009A5B1D"/>
    <w:rsid w:val="009A5F95"/>
    <w:rsid w:val="009A633F"/>
    <w:rsid w:val="009A729F"/>
    <w:rsid w:val="009A7391"/>
    <w:rsid w:val="009A7BD9"/>
    <w:rsid w:val="009B0B6A"/>
    <w:rsid w:val="009B1FA7"/>
    <w:rsid w:val="009B2269"/>
    <w:rsid w:val="009B2ABF"/>
    <w:rsid w:val="009B2CF7"/>
    <w:rsid w:val="009B2DFD"/>
    <w:rsid w:val="009B338A"/>
    <w:rsid w:val="009B4827"/>
    <w:rsid w:val="009B506E"/>
    <w:rsid w:val="009B5BC1"/>
    <w:rsid w:val="009B756F"/>
    <w:rsid w:val="009C0424"/>
    <w:rsid w:val="009C0DF7"/>
    <w:rsid w:val="009C1CDE"/>
    <w:rsid w:val="009C2362"/>
    <w:rsid w:val="009C2BF8"/>
    <w:rsid w:val="009C34D3"/>
    <w:rsid w:val="009C36D2"/>
    <w:rsid w:val="009C410B"/>
    <w:rsid w:val="009C498B"/>
    <w:rsid w:val="009C4C3B"/>
    <w:rsid w:val="009C4EB4"/>
    <w:rsid w:val="009C528A"/>
    <w:rsid w:val="009C5BF9"/>
    <w:rsid w:val="009C6744"/>
    <w:rsid w:val="009C73F5"/>
    <w:rsid w:val="009D00C1"/>
    <w:rsid w:val="009D02DE"/>
    <w:rsid w:val="009D0422"/>
    <w:rsid w:val="009D0ED6"/>
    <w:rsid w:val="009D1058"/>
    <w:rsid w:val="009D1267"/>
    <w:rsid w:val="009D1831"/>
    <w:rsid w:val="009D27E2"/>
    <w:rsid w:val="009D2EC8"/>
    <w:rsid w:val="009D374B"/>
    <w:rsid w:val="009D3EC7"/>
    <w:rsid w:val="009D462E"/>
    <w:rsid w:val="009D54EE"/>
    <w:rsid w:val="009D5934"/>
    <w:rsid w:val="009D5C26"/>
    <w:rsid w:val="009D5E0D"/>
    <w:rsid w:val="009D60EF"/>
    <w:rsid w:val="009D617D"/>
    <w:rsid w:val="009D6335"/>
    <w:rsid w:val="009D6B1C"/>
    <w:rsid w:val="009D6B5A"/>
    <w:rsid w:val="009D71A8"/>
    <w:rsid w:val="009D7437"/>
    <w:rsid w:val="009D7579"/>
    <w:rsid w:val="009D79B3"/>
    <w:rsid w:val="009E00B9"/>
    <w:rsid w:val="009E0403"/>
    <w:rsid w:val="009E1058"/>
    <w:rsid w:val="009E18CD"/>
    <w:rsid w:val="009E19E7"/>
    <w:rsid w:val="009E1AC9"/>
    <w:rsid w:val="009E1D80"/>
    <w:rsid w:val="009E29DE"/>
    <w:rsid w:val="009E3254"/>
    <w:rsid w:val="009E32E8"/>
    <w:rsid w:val="009E356A"/>
    <w:rsid w:val="009E37B2"/>
    <w:rsid w:val="009E3EB1"/>
    <w:rsid w:val="009E44AB"/>
    <w:rsid w:val="009E4748"/>
    <w:rsid w:val="009E4E1F"/>
    <w:rsid w:val="009E4F38"/>
    <w:rsid w:val="009E6ABE"/>
    <w:rsid w:val="009E7309"/>
    <w:rsid w:val="009F07E0"/>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10C7E"/>
    <w:rsid w:val="00A11BE0"/>
    <w:rsid w:val="00A11C34"/>
    <w:rsid w:val="00A11EFC"/>
    <w:rsid w:val="00A124D4"/>
    <w:rsid w:val="00A12647"/>
    <w:rsid w:val="00A127A4"/>
    <w:rsid w:val="00A127D0"/>
    <w:rsid w:val="00A13596"/>
    <w:rsid w:val="00A139D8"/>
    <w:rsid w:val="00A149BD"/>
    <w:rsid w:val="00A14A4E"/>
    <w:rsid w:val="00A14EF5"/>
    <w:rsid w:val="00A163C6"/>
    <w:rsid w:val="00A163E7"/>
    <w:rsid w:val="00A166EE"/>
    <w:rsid w:val="00A16D9E"/>
    <w:rsid w:val="00A172AA"/>
    <w:rsid w:val="00A17B17"/>
    <w:rsid w:val="00A2014B"/>
    <w:rsid w:val="00A20B97"/>
    <w:rsid w:val="00A20EF5"/>
    <w:rsid w:val="00A21103"/>
    <w:rsid w:val="00A21711"/>
    <w:rsid w:val="00A21B39"/>
    <w:rsid w:val="00A21CFC"/>
    <w:rsid w:val="00A2220E"/>
    <w:rsid w:val="00A223A5"/>
    <w:rsid w:val="00A2270F"/>
    <w:rsid w:val="00A2318E"/>
    <w:rsid w:val="00A2325A"/>
    <w:rsid w:val="00A237C7"/>
    <w:rsid w:val="00A239FD"/>
    <w:rsid w:val="00A23E37"/>
    <w:rsid w:val="00A240DB"/>
    <w:rsid w:val="00A243A0"/>
    <w:rsid w:val="00A24A09"/>
    <w:rsid w:val="00A250D9"/>
    <w:rsid w:val="00A25ADE"/>
    <w:rsid w:val="00A25DB5"/>
    <w:rsid w:val="00A264D3"/>
    <w:rsid w:val="00A2674B"/>
    <w:rsid w:val="00A26B73"/>
    <w:rsid w:val="00A26E3A"/>
    <w:rsid w:val="00A274FC"/>
    <w:rsid w:val="00A2780F"/>
    <w:rsid w:val="00A30A1D"/>
    <w:rsid w:val="00A30B8D"/>
    <w:rsid w:val="00A30EA4"/>
    <w:rsid w:val="00A3119A"/>
    <w:rsid w:val="00A3120A"/>
    <w:rsid w:val="00A317FC"/>
    <w:rsid w:val="00A3183F"/>
    <w:rsid w:val="00A318F1"/>
    <w:rsid w:val="00A31908"/>
    <w:rsid w:val="00A32702"/>
    <w:rsid w:val="00A32AF2"/>
    <w:rsid w:val="00A32CBB"/>
    <w:rsid w:val="00A33C9D"/>
    <w:rsid w:val="00A351C9"/>
    <w:rsid w:val="00A35445"/>
    <w:rsid w:val="00A3562B"/>
    <w:rsid w:val="00A35638"/>
    <w:rsid w:val="00A3617A"/>
    <w:rsid w:val="00A40452"/>
    <w:rsid w:val="00A40899"/>
    <w:rsid w:val="00A41149"/>
    <w:rsid w:val="00A41CEF"/>
    <w:rsid w:val="00A433D6"/>
    <w:rsid w:val="00A43764"/>
    <w:rsid w:val="00A43ED6"/>
    <w:rsid w:val="00A44239"/>
    <w:rsid w:val="00A4459E"/>
    <w:rsid w:val="00A44768"/>
    <w:rsid w:val="00A44DC1"/>
    <w:rsid w:val="00A451D0"/>
    <w:rsid w:val="00A45B8F"/>
    <w:rsid w:val="00A45C11"/>
    <w:rsid w:val="00A462EE"/>
    <w:rsid w:val="00A463A6"/>
    <w:rsid w:val="00A464E2"/>
    <w:rsid w:val="00A46BEB"/>
    <w:rsid w:val="00A50948"/>
    <w:rsid w:val="00A50BA0"/>
    <w:rsid w:val="00A5104E"/>
    <w:rsid w:val="00A51621"/>
    <w:rsid w:val="00A51681"/>
    <w:rsid w:val="00A51E31"/>
    <w:rsid w:val="00A525E0"/>
    <w:rsid w:val="00A52DF0"/>
    <w:rsid w:val="00A52F1C"/>
    <w:rsid w:val="00A535FE"/>
    <w:rsid w:val="00A53FA3"/>
    <w:rsid w:val="00A54F59"/>
    <w:rsid w:val="00A56129"/>
    <w:rsid w:val="00A56AE1"/>
    <w:rsid w:val="00A57C21"/>
    <w:rsid w:val="00A57CBA"/>
    <w:rsid w:val="00A57EAE"/>
    <w:rsid w:val="00A60552"/>
    <w:rsid w:val="00A60D7F"/>
    <w:rsid w:val="00A60EE1"/>
    <w:rsid w:val="00A620E8"/>
    <w:rsid w:val="00A62787"/>
    <w:rsid w:val="00A62F19"/>
    <w:rsid w:val="00A6338B"/>
    <w:rsid w:val="00A635DE"/>
    <w:rsid w:val="00A63958"/>
    <w:rsid w:val="00A63CD4"/>
    <w:rsid w:val="00A63FB0"/>
    <w:rsid w:val="00A640E4"/>
    <w:rsid w:val="00A6429F"/>
    <w:rsid w:val="00A65054"/>
    <w:rsid w:val="00A651C5"/>
    <w:rsid w:val="00A65DA5"/>
    <w:rsid w:val="00A66037"/>
    <w:rsid w:val="00A668E9"/>
    <w:rsid w:val="00A66E61"/>
    <w:rsid w:val="00A67B3E"/>
    <w:rsid w:val="00A71361"/>
    <w:rsid w:val="00A72439"/>
    <w:rsid w:val="00A725AA"/>
    <w:rsid w:val="00A72FE9"/>
    <w:rsid w:val="00A7350D"/>
    <w:rsid w:val="00A7454F"/>
    <w:rsid w:val="00A74636"/>
    <w:rsid w:val="00A75489"/>
    <w:rsid w:val="00A75EE0"/>
    <w:rsid w:val="00A76DA1"/>
    <w:rsid w:val="00A770A2"/>
    <w:rsid w:val="00A775BF"/>
    <w:rsid w:val="00A77A85"/>
    <w:rsid w:val="00A80F7B"/>
    <w:rsid w:val="00A81140"/>
    <w:rsid w:val="00A81414"/>
    <w:rsid w:val="00A82DB1"/>
    <w:rsid w:val="00A83045"/>
    <w:rsid w:val="00A84060"/>
    <w:rsid w:val="00A84169"/>
    <w:rsid w:val="00A846BC"/>
    <w:rsid w:val="00A84790"/>
    <w:rsid w:val="00A84AC9"/>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92A"/>
    <w:rsid w:val="00A93FD7"/>
    <w:rsid w:val="00A9538C"/>
    <w:rsid w:val="00A95467"/>
    <w:rsid w:val="00A95556"/>
    <w:rsid w:val="00A957B8"/>
    <w:rsid w:val="00A957C8"/>
    <w:rsid w:val="00A95AF4"/>
    <w:rsid w:val="00AA0062"/>
    <w:rsid w:val="00AA034F"/>
    <w:rsid w:val="00AA0A8A"/>
    <w:rsid w:val="00AA1022"/>
    <w:rsid w:val="00AA140F"/>
    <w:rsid w:val="00AA1ED9"/>
    <w:rsid w:val="00AA2C8B"/>
    <w:rsid w:val="00AA3C87"/>
    <w:rsid w:val="00AA3DDA"/>
    <w:rsid w:val="00AA3ED1"/>
    <w:rsid w:val="00AA48A5"/>
    <w:rsid w:val="00AA4CB9"/>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EA"/>
    <w:rsid w:val="00AC0C4F"/>
    <w:rsid w:val="00AC0D91"/>
    <w:rsid w:val="00AC10FF"/>
    <w:rsid w:val="00AC1844"/>
    <w:rsid w:val="00AC1F74"/>
    <w:rsid w:val="00AC2B9D"/>
    <w:rsid w:val="00AC3048"/>
    <w:rsid w:val="00AC3B98"/>
    <w:rsid w:val="00AC3EFF"/>
    <w:rsid w:val="00AC45BA"/>
    <w:rsid w:val="00AC4F7E"/>
    <w:rsid w:val="00AC50B6"/>
    <w:rsid w:val="00AC5434"/>
    <w:rsid w:val="00AC5545"/>
    <w:rsid w:val="00AC56B7"/>
    <w:rsid w:val="00AC597F"/>
    <w:rsid w:val="00AC5DA7"/>
    <w:rsid w:val="00AC5DE9"/>
    <w:rsid w:val="00AC6A06"/>
    <w:rsid w:val="00AC7B97"/>
    <w:rsid w:val="00AC7C43"/>
    <w:rsid w:val="00AD0B01"/>
    <w:rsid w:val="00AD18F9"/>
    <w:rsid w:val="00AD1D0F"/>
    <w:rsid w:val="00AD1F41"/>
    <w:rsid w:val="00AD27FA"/>
    <w:rsid w:val="00AD2F55"/>
    <w:rsid w:val="00AD370C"/>
    <w:rsid w:val="00AD3CF3"/>
    <w:rsid w:val="00AD418B"/>
    <w:rsid w:val="00AD66B5"/>
    <w:rsid w:val="00AD6970"/>
    <w:rsid w:val="00AD743B"/>
    <w:rsid w:val="00AD7D27"/>
    <w:rsid w:val="00AE11E5"/>
    <w:rsid w:val="00AE18D5"/>
    <w:rsid w:val="00AE20C7"/>
    <w:rsid w:val="00AE281B"/>
    <w:rsid w:val="00AE2CB5"/>
    <w:rsid w:val="00AE3CBD"/>
    <w:rsid w:val="00AE3DC4"/>
    <w:rsid w:val="00AE4585"/>
    <w:rsid w:val="00AE4B07"/>
    <w:rsid w:val="00AE5F75"/>
    <w:rsid w:val="00AE6EF1"/>
    <w:rsid w:val="00AE6F5F"/>
    <w:rsid w:val="00AE6FC3"/>
    <w:rsid w:val="00AE7F1F"/>
    <w:rsid w:val="00AF0113"/>
    <w:rsid w:val="00AF028A"/>
    <w:rsid w:val="00AF0B02"/>
    <w:rsid w:val="00AF0C7A"/>
    <w:rsid w:val="00AF1159"/>
    <w:rsid w:val="00AF1B03"/>
    <w:rsid w:val="00AF2427"/>
    <w:rsid w:val="00AF2575"/>
    <w:rsid w:val="00AF28C1"/>
    <w:rsid w:val="00AF320B"/>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D12"/>
    <w:rsid w:val="00B031BD"/>
    <w:rsid w:val="00B03E19"/>
    <w:rsid w:val="00B040E3"/>
    <w:rsid w:val="00B04104"/>
    <w:rsid w:val="00B0443C"/>
    <w:rsid w:val="00B045AD"/>
    <w:rsid w:val="00B04F69"/>
    <w:rsid w:val="00B05390"/>
    <w:rsid w:val="00B05F6D"/>
    <w:rsid w:val="00B0677A"/>
    <w:rsid w:val="00B06CA3"/>
    <w:rsid w:val="00B073C8"/>
    <w:rsid w:val="00B10086"/>
    <w:rsid w:val="00B1093A"/>
    <w:rsid w:val="00B10ED1"/>
    <w:rsid w:val="00B11130"/>
    <w:rsid w:val="00B1168D"/>
    <w:rsid w:val="00B117F2"/>
    <w:rsid w:val="00B11DEE"/>
    <w:rsid w:val="00B11E98"/>
    <w:rsid w:val="00B11F86"/>
    <w:rsid w:val="00B12535"/>
    <w:rsid w:val="00B12C19"/>
    <w:rsid w:val="00B12F0F"/>
    <w:rsid w:val="00B13AD8"/>
    <w:rsid w:val="00B1458C"/>
    <w:rsid w:val="00B14AC4"/>
    <w:rsid w:val="00B15DD2"/>
    <w:rsid w:val="00B15F43"/>
    <w:rsid w:val="00B162E4"/>
    <w:rsid w:val="00B17371"/>
    <w:rsid w:val="00B17B0D"/>
    <w:rsid w:val="00B17BDF"/>
    <w:rsid w:val="00B20387"/>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30593"/>
    <w:rsid w:val="00B3074B"/>
    <w:rsid w:val="00B30B2F"/>
    <w:rsid w:val="00B310EE"/>
    <w:rsid w:val="00B313B7"/>
    <w:rsid w:val="00B31734"/>
    <w:rsid w:val="00B326AC"/>
    <w:rsid w:val="00B32746"/>
    <w:rsid w:val="00B32ED7"/>
    <w:rsid w:val="00B32FE2"/>
    <w:rsid w:val="00B33EC7"/>
    <w:rsid w:val="00B34C7B"/>
    <w:rsid w:val="00B35AE6"/>
    <w:rsid w:val="00B36DCE"/>
    <w:rsid w:val="00B3704E"/>
    <w:rsid w:val="00B37B00"/>
    <w:rsid w:val="00B37CA2"/>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37F"/>
    <w:rsid w:val="00B50419"/>
    <w:rsid w:val="00B50A2D"/>
    <w:rsid w:val="00B50BBE"/>
    <w:rsid w:val="00B51B64"/>
    <w:rsid w:val="00B51D25"/>
    <w:rsid w:val="00B51F55"/>
    <w:rsid w:val="00B52542"/>
    <w:rsid w:val="00B52646"/>
    <w:rsid w:val="00B52E43"/>
    <w:rsid w:val="00B5382F"/>
    <w:rsid w:val="00B539F4"/>
    <w:rsid w:val="00B53DDD"/>
    <w:rsid w:val="00B56A98"/>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F6B"/>
    <w:rsid w:val="00B7008A"/>
    <w:rsid w:val="00B7136F"/>
    <w:rsid w:val="00B71859"/>
    <w:rsid w:val="00B72644"/>
    <w:rsid w:val="00B735BB"/>
    <w:rsid w:val="00B74E84"/>
    <w:rsid w:val="00B75029"/>
    <w:rsid w:val="00B7536D"/>
    <w:rsid w:val="00B76130"/>
    <w:rsid w:val="00B764AE"/>
    <w:rsid w:val="00B76548"/>
    <w:rsid w:val="00B76B27"/>
    <w:rsid w:val="00B77A3F"/>
    <w:rsid w:val="00B77C4F"/>
    <w:rsid w:val="00B814E9"/>
    <w:rsid w:val="00B81C6A"/>
    <w:rsid w:val="00B81F05"/>
    <w:rsid w:val="00B81F16"/>
    <w:rsid w:val="00B820BE"/>
    <w:rsid w:val="00B82511"/>
    <w:rsid w:val="00B827BD"/>
    <w:rsid w:val="00B8484A"/>
    <w:rsid w:val="00B849A7"/>
    <w:rsid w:val="00B8598F"/>
    <w:rsid w:val="00B86264"/>
    <w:rsid w:val="00B87376"/>
    <w:rsid w:val="00B909A7"/>
    <w:rsid w:val="00B90BF5"/>
    <w:rsid w:val="00B91454"/>
    <w:rsid w:val="00B91B9B"/>
    <w:rsid w:val="00B92755"/>
    <w:rsid w:val="00B929C7"/>
    <w:rsid w:val="00B931AE"/>
    <w:rsid w:val="00B93C07"/>
    <w:rsid w:val="00B93D63"/>
    <w:rsid w:val="00B94EB1"/>
    <w:rsid w:val="00B959CB"/>
    <w:rsid w:val="00B95B96"/>
    <w:rsid w:val="00B95F19"/>
    <w:rsid w:val="00B95FBB"/>
    <w:rsid w:val="00B966F1"/>
    <w:rsid w:val="00B96714"/>
    <w:rsid w:val="00B97192"/>
    <w:rsid w:val="00BA169C"/>
    <w:rsid w:val="00BA1C82"/>
    <w:rsid w:val="00BA2445"/>
    <w:rsid w:val="00BA2582"/>
    <w:rsid w:val="00BA2714"/>
    <w:rsid w:val="00BA2B28"/>
    <w:rsid w:val="00BA3CD8"/>
    <w:rsid w:val="00BA4760"/>
    <w:rsid w:val="00BA50B1"/>
    <w:rsid w:val="00BA6F0F"/>
    <w:rsid w:val="00BA7149"/>
    <w:rsid w:val="00BA723D"/>
    <w:rsid w:val="00BB0998"/>
    <w:rsid w:val="00BB1C0F"/>
    <w:rsid w:val="00BB1EE1"/>
    <w:rsid w:val="00BB1FE7"/>
    <w:rsid w:val="00BB2104"/>
    <w:rsid w:val="00BB35EE"/>
    <w:rsid w:val="00BB3883"/>
    <w:rsid w:val="00BB3C9D"/>
    <w:rsid w:val="00BB4428"/>
    <w:rsid w:val="00BB46DF"/>
    <w:rsid w:val="00BB4778"/>
    <w:rsid w:val="00BB499D"/>
    <w:rsid w:val="00BB57A0"/>
    <w:rsid w:val="00BB5F7D"/>
    <w:rsid w:val="00BB6241"/>
    <w:rsid w:val="00BB6569"/>
    <w:rsid w:val="00BB6AB8"/>
    <w:rsid w:val="00BB6ADF"/>
    <w:rsid w:val="00BB79B4"/>
    <w:rsid w:val="00BB79CF"/>
    <w:rsid w:val="00BB7B57"/>
    <w:rsid w:val="00BC07F0"/>
    <w:rsid w:val="00BC0A2D"/>
    <w:rsid w:val="00BC0A60"/>
    <w:rsid w:val="00BC1BB3"/>
    <w:rsid w:val="00BC22E3"/>
    <w:rsid w:val="00BC2A6E"/>
    <w:rsid w:val="00BC3E85"/>
    <w:rsid w:val="00BC3F7E"/>
    <w:rsid w:val="00BC45B2"/>
    <w:rsid w:val="00BC46A5"/>
    <w:rsid w:val="00BC4703"/>
    <w:rsid w:val="00BC5979"/>
    <w:rsid w:val="00BC5B31"/>
    <w:rsid w:val="00BC6735"/>
    <w:rsid w:val="00BC6788"/>
    <w:rsid w:val="00BC6820"/>
    <w:rsid w:val="00BD00C7"/>
    <w:rsid w:val="00BD05CA"/>
    <w:rsid w:val="00BD0F19"/>
    <w:rsid w:val="00BD15D7"/>
    <w:rsid w:val="00BD1780"/>
    <w:rsid w:val="00BD1E82"/>
    <w:rsid w:val="00BD2733"/>
    <w:rsid w:val="00BD3020"/>
    <w:rsid w:val="00BD3913"/>
    <w:rsid w:val="00BD3D97"/>
    <w:rsid w:val="00BD3F7A"/>
    <w:rsid w:val="00BD4441"/>
    <w:rsid w:val="00BD44FE"/>
    <w:rsid w:val="00BD47C6"/>
    <w:rsid w:val="00BD4F5C"/>
    <w:rsid w:val="00BD5937"/>
    <w:rsid w:val="00BD5D75"/>
    <w:rsid w:val="00BD6296"/>
    <w:rsid w:val="00BD68B1"/>
    <w:rsid w:val="00BD7483"/>
    <w:rsid w:val="00BE0399"/>
    <w:rsid w:val="00BE039C"/>
    <w:rsid w:val="00BE067D"/>
    <w:rsid w:val="00BE0740"/>
    <w:rsid w:val="00BE0A23"/>
    <w:rsid w:val="00BE1239"/>
    <w:rsid w:val="00BE1584"/>
    <w:rsid w:val="00BE173C"/>
    <w:rsid w:val="00BE215C"/>
    <w:rsid w:val="00BE2C9B"/>
    <w:rsid w:val="00BE2E57"/>
    <w:rsid w:val="00BE2FEC"/>
    <w:rsid w:val="00BE3446"/>
    <w:rsid w:val="00BE3752"/>
    <w:rsid w:val="00BE48D7"/>
    <w:rsid w:val="00BE4A7E"/>
    <w:rsid w:val="00BE533E"/>
    <w:rsid w:val="00BE54C8"/>
    <w:rsid w:val="00BE6432"/>
    <w:rsid w:val="00BE6516"/>
    <w:rsid w:val="00BE6CA4"/>
    <w:rsid w:val="00BE762D"/>
    <w:rsid w:val="00BE7E7B"/>
    <w:rsid w:val="00BF04BB"/>
    <w:rsid w:val="00BF0D56"/>
    <w:rsid w:val="00BF242E"/>
    <w:rsid w:val="00BF26E9"/>
    <w:rsid w:val="00BF3279"/>
    <w:rsid w:val="00BF3B96"/>
    <w:rsid w:val="00BF402A"/>
    <w:rsid w:val="00BF4087"/>
    <w:rsid w:val="00BF460B"/>
    <w:rsid w:val="00BF477B"/>
    <w:rsid w:val="00BF520E"/>
    <w:rsid w:val="00BF5803"/>
    <w:rsid w:val="00BF5F4D"/>
    <w:rsid w:val="00BF6B76"/>
    <w:rsid w:val="00BF6E95"/>
    <w:rsid w:val="00BF77F3"/>
    <w:rsid w:val="00BF780D"/>
    <w:rsid w:val="00BF7837"/>
    <w:rsid w:val="00BF7944"/>
    <w:rsid w:val="00C003F2"/>
    <w:rsid w:val="00C00590"/>
    <w:rsid w:val="00C005BE"/>
    <w:rsid w:val="00C00901"/>
    <w:rsid w:val="00C009D4"/>
    <w:rsid w:val="00C011C7"/>
    <w:rsid w:val="00C01B08"/>
    <w:rsid w:val="00C02182"/>
    <w:rsid w:val="00C02547"/>
    <w:rsid w:val="00C0267C"/>
    <w:rsid w:val="00C029AD"/>
    <w:rsid w:val="00C03110"/>
    <w:rsid w:val="00C0358C"/>
    <w:rsid w:val="00C0385B"/>
    <w:rsid w:val="00C03F7A"/>
    <w:rsid w:val="00C0486E"/>
    <w:rsid w:val="00C04DB1"/>
    <w:rsid w:val="00C052B7"/>
    <w:rsid w:val="00C057DB"/>
    <w:rsid w:val="00C0585D"/>
    <w:rsid w:val="00C05862"/>
    <w:rsid w:val="00C06F89"/>
    <w:rsid w:val="00C0785D"/>
    <w:rsid w:val="00C0794D"/>
    <w:rsid w:val="00C10812"/>
    <w:rsid w:val="00C108DF"/>
    <w:rsid w:val="00C10E6A"/>
    <w:rsid w:val="00C1152A"/>
    <w:rsid w:val="00C11D3D"/>
    <w:rsid w:val="00C12A80"/>
    <w:rsid w:val="00C12A8A"/>
    <w:rsid w:val="00C12B56"/>
    <w:rsid w:val="00C12D95"/>
    <w:rsid w:val="00C134BD"/>
    <w:rsid w:val="00C136DF"/>
    <w:rsid w:val="00C13E64"/>
    <w:rsid w:val="00C14A98"/>
    <w:rsid w:val="00C14B05"/>
    <w:rsid w:val="00C150C9"/>
    <w:rsid w:val="00C1585A"/>
    <w:rsid w:val="00C15C58"/>
    <w:rsid w:val="00C162C5"/>
    <w:rsid w:val="00C171C5"/>
    <w:rsid w:val="00C17D4F"/>
    <w:rsid w:val="00C20366"/>
    <w:rsid w:val="00C20432"/>
    <w:rsid w:val="00C2054E"/>
    <w:rsid w:val="00C2059F"/>
    <w:rsid w:val="00C225E6"/>
    <w:rsid w:val="00C23C70"/>
    <w:rsid w:val="00C24971"/>
    <w:rsid w:val="00C24FE9"/>
    <w:rsid w:val="00C257A2"/>
    <w:rsid w:val="00C266A8"/>
    <w:rsid w:val="00C26DD8"/>
    <w:rsid w:val="00C27064"/>
    <w:rsid w:val="00C27156"/>
    <w:rsid w:val="00C272E2"/>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3A6E"/>
    <w:rsid w:val="00C441CD"/>
    <w:rsid w:val="00C4500B"/>
    <w:rsid w:val="00C4587A"/>
    <w:rsid w:val="00C45C4C"/>
    <w:rsid w:val="00C45FE0"/>
    <w:rsid w:val="00C4715E"/>
    <w:rsid w:val="00C472AF"/>
    <w:rsid w:val="00C507F4"/>
    <w:rsid w:val="00C50AFB"/>
    <w:rsid w:val="00C51BDD"/>
    <w:rsid w:val="00C5291F"/>
    <w:rsid w:val="00C52B72"/>
    <w:rsid w:val="00C5359C"/>
    <w:rsid w:val="00C536F2"/>
    <w:rsid w:val="00C53C4A"/>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9F1"/>
    <w:rsid w:val="00C66C21"/>
    <w:rsid w:val="00C672A0"/>
    <w:rsid w:val="00C673CF"/>
    <w:rsid w:val="00C67ADF"/>
    <w:rsid w:val="00C70049"/>
    <w:rsid w:val="00C70810"/>
    <w:rsid w:val="00C7153B"/>
    <w:rsid w:val="00C72393"/>
    <w:rsid w:val="00C724A7"/>
    <w:rsid w:val="00C72FC7"/>
    <w:rsid w:val="00C73084"/>
    <w:rsid w:val="00C732F7"/>
    <w:rsid w:val="00C733DB"/>
    <w:rsid w:val="00C748B8"/>
    <w:rsid w:val="00C74B09"/>
    <w:rsid w:val="00C75A16"/>
    <w:rsid w:val="00C75EC5"/>
    <w:rsid w:val="00C76184"/>
    <w:rsid w:val="00C801B1"/>
    <w:rsid w:val="00C80F8C"/>
    <w:rsid w:val="00C81379"/>
    <w:rsid w:val="00C8219A"/>
    <w:rsid w:val="00C82AD3"/>
    <w:rsid w:val="00C8326D"/>
    <w:rsid w:val="00C835BF"/>
    <w:rsid w:val="00C83685"/>
    <w:rsid w:val="00C8430A"/>
    <w:rsid w:val="00C850E2"/>
    <w:rsid w:val="00C85281"/>
    <w:rsid w:val="00C857D8"/>
    <w:rsid w:val="00C85A3C"/>
    <w:rsid w:val="00C87924"/>
    <w:rsid w:val="00C87976"/>
    <w:rsid w:val="00C9040D"/>
    <w:rsid w:val="00C90A93"/>
    <w:rsid w:val="00C91071"/>
    <w:rsid w:val="00C919C5"/>
    <w:rsid w:val="00C91E7D"/>
    <w:rsid w:val="00C92FC4"/>
    <w:rsid w:val="00C93102"/>
    <w:rsid w:val="00C932CA"/>
    <w:rsid w:val="00C93BAB"/>
    <w:rsid w:val="00C93FD5"/>
    <w:rsid w:val="00C94129"/>
    <w:rsid w:val="00C94182"/>
    <w:rsid w:val="00C949A4"/>
    <w:rsid w:val="00C950DC"/>
    <w:rsid w:val="00C9571F"/>
    <w:rsid w:val="00CA05D3"/>
    <w:rsid w:val="00CA0FFF"/>
    <w:rsid w:val="00CA113C"/>
    <w:rsid w:val="00CA12BC"/>
    <w:rsid w:val="00CA1401"/>
    <w:rsid w:val="00CA1AF4"/>
    <w:rsid w:val="00CA1F76"/>
    <w:rsid w:val="00CA2D89"/>
    <w:rsid w:val="00CA40D9"/>
    <w:rsid w:val="00CA4231"/>
    <w:rsid w:val="00CA4F76"/>
    <w:rsid w:val="00CA538C"/>
    <w:rsid w:val="00CA58DD"/>
    <w:rsid w:val="00CA5994"/>
    <w:rsid w:val="00CA5C7C"/>
    <w:rsid w:val="00CA5F76"/>
    <w:rsid w:val="00CA6041"/>
    <w:rsid w:val="00CA7129"/>
    <w:rsid w:val="00CA7AC5"/>
    <w:rsid w:val="00CA7F00"/>
    <w:rsid w:val="00CB05C2"/>
    <w:rsid w:val="00CB0700"/>
    <w:rsid w:val="00CB14A3"/>
    <w:rsid w:val="00CB22AE"/>
    <w:rsid w:val="00CB280C"/>
    <w:rsid w:val="00CB3007"/>
    <w:rsid w:val="00CB4447"/>
    <w:rsid w:val="00CB4EC6"/>
    <w:rsid w:val="00CB51FB"/>
    <w:rsid w:val="00CB5590"/>
    <w:rsid w:val="00CB5833"/>
    <w:rsid w:val="00CB5C5D"/>
    <w:rsid w:val="00CB6118"/>
    <w:rsid w:val="00CB6556"/>
    <w:rsid w:val="00CB65A0"/>
    <w:rsid w:val="00CB6976"/>
    <w:rsid w:val="00CB75B4"/>
    <w:rsid w:val="00CC0C98"/>
    <w:rsid w:val="00CC1351"/>
    <w:rsid w:val="00CC2167"/>
    <w:rsid w:val="00CC2ADC"/>
    <w:rsid w:val="00CC2AEE"/>
    <w:rsid w:val="00CC35C5"/>
    <w:rsid w:val="00CC3E12"/>
    <w:rsid w:val="00CC4AB6"/>
    <w:rsid w:val="00CC4D5D"/>
    <w:rsid w:val="00CC53DC"/>
    <w:rsid w:val="00CC56D5"/>
    <w:rsid w:val="00CC5CB4"/>
    <w:rsid w:val="00CC5E19"/>
    <w:rsid w:val="00CC5EFA"/>
    <w:rsid w:val="00CC6254"/>
    <w:rsid w:val="00CC6ADF"/>
    <w:rsid w:val="00CC6FEC"/>
    <w:rsid w:val="00CC7872"/>
    <w:rsid w:val="00CD0754"/>
    <w:rsid w:val="00CD1030"/>
    <w:rsid w:val="00CD22B6"/>
    <w:rsid w:val="00CD22CF"/>
    <w:rsid w:val="00CD2DE8"/>
    <w:rsid w:val="00CD39AB"/>
    <w:rsid w:val="00CD3AEA"/>
    <w:rsid w:val="00CD3DDA"/>
    <w:rsid w:val="00CD4055"/>
    <w:rsid w:val="00CD45A7"/>
    <w:rsid w:val="00CD4BF1"/>
    <w:rsid w:val="00CD53BE"/>
    <w:rsid w:val="00CD5472"/>
    <w:rsid w:val="00CD5C5E"/>
    <w:rsid w:val="00CD5EA2"/>
    <w:rsid w:val="00CD6E82"/>
    <w:rsid w:val="00CD6FCD"/>
    <w:rsid w:val="00CD7624"/>
    <w:rsid w:val="00CD7759"/>
    <w:rsid w:val="00CE00CC"/>
    <w:rsid w:val="00CE069E"/>
    <w:rsid w:val="00CE089D"/>
    <w:rsid w:val="00CE094D"/>
    <w:rsid w:val="00CE0C8A"/>
    <w:rsid w:val="00CE0EA7"/>
    <w:rsid w:val="00CE1483"/>
    <w:rsid w:val="00CE14A0"/>
    <w:rsid w:val="00CE1648"/>
    <w:rsid w:val="00CE2064"/>
    <w:rsid w:val="00CE2DA4"/>
    <w:rsid w:val="00CE2E7B"/>
    <w:rsid w:val="00CE343F"/>
    <w:rsid w:val="00CE37E4"/>
    <w:rsid w:val="00CE44B0"/>
    <w:rsid w:val="00CE495A"/>
    <w:rsid w:val="00CE4ADB"/>
    <w:rsid w:val="00CE5266"/>
    <w:rsid w:val="00CE577F"/>
    <w:rsid w:val="00CE6328"/>
    <w:rsid w:val="00CE720B"/>
    <w:rsid w:val="00CE7788"/>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181"/>
    <w:rsid w:val="00CF5A72"/>
    <w:rsid w:val="00CF5B6A"/>
    <w:rsid w:val="00CF6421"/>
    <w:rsid w:val="00CF65F8"/>
    <w:rsid w:val="00CF7515"/>
    <w:rsid w:val="00CF7531"/>
    <w:rsid w:val="00CF7755"/>
    <w:rsid w:val="00CF7E84"/>
    <w:rsid w:val="00D00664"/>
    <w:rsid w:val="00D00A64"/>
    <w:rsid w:val="00D00B6E"/>
    <w:rsid w:val="00D014AE"/>
    <w:rsid w:val="00D0152F"/>
    <w:rsid w:val="00D01A43"/>
    <w:rsid w:val="00D01D8E"/>
    <w:rsid w:val="00D034AE"/>
    <w:rsid w:val="00D054F7"/>
    <w:rsid w:val="00D10325"/>
    <w:rsid w:val="00D10920"/>
    <w:rsid w:val="00D10BB0"/>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44D"/>
    <w:rsid w:val="00D22638"/>
    <w:rsid w:val="00D23136"/>
    <w:rsid w:val="00D23C5B"/>
    <w:rsid w:val="00D2486D"/>
    <w:rsid w:val="00D24FDC"/>
    <w:rsid w:val="00D255A8"/>
    <w:rsid w:val="00D25763"/>
    <w:rsid w:val="00D25D8E"/>
    <w:rsid w:val="00D26144"/>
    <w:rsid w:val="00D2619B"/>
    <w:rsid w:val="00D26A9A"/>
    <w:rsid w:val="00D270DD"/>
    <w:rsid w:val="00D27F61"/>
    <w:rsid w:val="00D30461"/>
    <w:rsid w:val="00D304A1"/>
    <w:rsid w:val="00D31DB2"/>
    <w:rsid w:val="00D31F0E"/>
    <w:rsid w:val="00D32548"/>
    <w:rsid w:val="00D3409D"/>
    <w:rsid w:val="00D34690"/>
    <w:rsid w:val="00D348AC"/>
    <w:rsid w:val="00D34FEF"/>
    <w:rsid w:val="00D36721"/>
    <w:rsid w:val="00D367CB"/>
    <w:rsid w:val="00D36C25"/>
    <w:rsid w:val="00D36CAC"/>
    <w:rsid w:val="00D375BF"/>
    <w:rsid w:val="00D37826"/>
    <w:rsid w:val="00D3798B"/>
    <w:rsid w:val="00D414D4"/>
    <w:rsid w:val="00D418EA"/>
    <w:rsid w:val="00D422A1"/>
    <w:rsid w:val="00D424BC"/>
    <w:rsid w:val="00D42E93"/>
    <w:rsid w:val="00D43343"/>
    <w:rsid w:val="00D43787"/>
    <w:rsid w:val="00D43A22"/>
    <w:rsid w:val="00D440CC"/>
    <w:rsid w:val="00D4474E"/>
    <w:rsid w:val="00D44C70"/>
    <w:rsid w:val="00D4518A"/>
    <w:rsid w:val="00D45399"/>
    <w:rsid w:val="00D455AD"/>
    <w:rsid w:val="00D4624B"/>
    <w:rsid w:val="00D46933"/>
    <w:rsid w:val="00D46EFB"/>
    <w:rsid w:val="00D47E46"/>
    <w:rsid w:val="00D47FB6"/>
    <w:rsid w:val="00D5022C"/>
    <w:rsid w:val="00D50504"/>
    <w:rsid w:val="00D50AE3"/>
    <w:rsid w:val="00D50BB3"/>
    <w:rsid w:val="00D50C8F"/>
    <w:rsid w:val="00D51725"/>
    <w:rsid w:val="00D52450"/>
    <w:rsid w:val="00D526C7"/>
    <w:rsid w:val="00D53168"/>
    <w:rsid w:val="00D53E8C"/>
    <w:rsid w:val="00D53FB7"/>
    <w:rsid w:val="00D54065"/>
    <w:rsid w:val="00D5480B"/>
    <w:rsid w:val="00D54AF1"/>
    <w:rsid w:val="00D5519F"/>
    <w:rsid w:val="00D55B77"/>
    <w:rsid w:val="00D56530"/>
    <w:rsid w:val="00D57CB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113"/>
    <w:rsid w:val="00D75F1C"/>
    <w:rsid w:val="00D774E5"/>
    <w:rsid w:val="00D77A78"/>
    <w:rsid w:val="00D77DC9"/>
    <w:rsid w:val="00D812BF"/>
    <w:rsid w:val="00D81D53"/>
    <w:rsid w:val="00D81FA7"/>
    <w:rsid w:val="00D8226F"/>
    <w:rsid w:val="00D82847"/>
    <w:rsid w:val="00D832AA"/>
    <w:rsid w:val="00D8363F"/>
    <w:rsid w:val="00D83902"/>
    <w:rsid w:val="00D83EA1"/>
    <w:rsid w:val="00D8429A"/>
    <w:rsid w:val="00D84F12"/>
    <w:rsid w:val="00D85BA3"/>
    <w:rsid w:val="00D8682D"/>
    <w:rsid w:val="00D86DB5"/>
    <w:rsid w:val="00D9080E"/>
    <w:rsid w:val="00D90844"/>
    <w:rsid w:val="00D90F34"/>
    <w:rsid w:val="00D91286"/>
    <w:rsid w:val="00D91438"/>
    <w:rsid w:val="00D91725"/>
    <w:rsid w:val="00D9186C"/>
    <w:rsid w:val="00D91E6A"/>
    <w:rsid w:val="00D9206C"/>
    <w:rsid w:val="00D92265"/>
    <w:rsid w:val="00D922BF"/>
    <w:rsid w:val="00D92984"/>
    <w:rsid w:val="00D92BD7"/>
    <w:rsid w:val="00D93144"/>
    <w:rsid w:val="00D93810"/>
    <w:rsid w:val="00D9389A"/>
    <w:rsid w:val="00D944B5"/>
    <w:rsid w:val="00D94B2E"/>
    <w:rsid w:val="00D952FA"/>
    <w:rsid w:val="00D9533C"/>
    <w:rsid w:val="00D9736C"/>
    <w:rsid w:val="00D9765D"/>
    <w:rsid w:val="00D976B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B07A9"/>
    <w:rsid w:val="00DB1380"/>
    <w:rsid w:val="00DB1878"/>
    <w:rsid w:val="00DB18CD"/>
    <w:rsid w:val="00DB1F38"/>
    <w:rsid w:val="00DB20B1"/>
    <w:rsid w:val="00DB26B9"/>
    <w:rsid w:val="00DB2967"/>
    <w:rsid w:val="00DB2AF1"/>
    <w:rsid w:val="00DB2B7A"/>
    <w:rsid w:val="00DB2C3C"/>
    <w:rsid w:val="00DB3683"/>
    <w:rsid w:val="00DB38FF"/>
    <w:rsid w:val="00DB4197"/>
    <w:rsid w:val="00DB4FA7"/>
    <w:rsid w:val="00DB5EC6"/>
    <w:rsid w:val="00DB63E0"/>
    <w:rsid w:val="00DB6554"/>
    <w:rsid w:val="00DB66E4"/>
    <w:rsid w:val="00DB70F1"/>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D75"/>
    <w:rsid w:val="00DC70DE"/>
    <w:rsid w:val="00DC7579"/>
    <w:rsid w:val="00DC7645"/>
    <w:rsid w:val="00DC77D1"/>
    <w:rsid w:val="00DC79CF"/>
    <w:rsid w:val="00DC7B79"/>
    <w:rsid w:val="00DD01E6"/>
    <w:rsid w:val="00DD022B"/>
    <w:rsid w:val="00DD024F"/>
    <w:rsid w:val="00DD0A94"/>
    <w:rsid w:val="00DD0BEA"/>
    <w:rsid w:val="00DD0F68"/>
    <w:rsid w:val="00DD1CC3"/>
    <w:rsid w:val="00DD1F9E"/>
    <w:rsid w:val="00DD2369"/>
    <w:rsid w:val="00DD273F"/>
    <w:rsid w:val="00DD2B60"/>
    <w:rsid w:val="00DD3673"/>
    <w:rsid w:val="00DD3F82"/>
    <w:rsid w:val="00DD5205"/>
    <w:rsid w:val="00DD547B"/>
    <w:rsid w:val="00DD5703"/>
    <w:rsid w:val="00DD589B"/>
    <w:rsid w:val="00DD642E"/>
    <w:rsid w:val="00DD674E"/>
    <w:rsid w:val="00DD6881"/>
    <w:rsid w:val="00DD7161"/>
    <w:rsid w:val="00DD72E4"/>
    <w:rsid w:val="00DD739D"/>
    <w:rsid w:val="00DE0132"/>
    <w:rsid w:val="00DE0691"/>
    <w:rsid w:val="00DE0781"/>
    <w:rsid w:val="00DE121A"/>
    <w:rsid w:val="00DE143F"/>
    <w:rsid w:val="00DE2AAD"/>
    <w:rsid w:val="00DE3177"/>
    <w:rsid w:val="00DE31FE"/>
    <w:rsid w:val="00DE3E34"/>
    <w:rsid w:val="00DE43CA"/>
    <w:rsid w:val="00DE4530"/>
    <w:rsid w:val="00DE4856"/>
    <w:rsid w:val="00DE5140"/>
    <w:rsid w:val="00DE6DC2"/>
    <w:rsid w:val="00DE7175"/>
    <w:rsid w:val="00DE75D3"/>
    <w:rsid w:val="00DE777B"/>
    <w:rsid w:val="00DF0034"/>
    <w:rsid w:val="00DF0298"/>
    <w:rsid w:val="00DF0908"/>
    <w:rsid w:val="00DF09B3"/>
    <w:rsid w:val="00DF0FC4"/>
    <w:rsid w:val="00DF1D8C"/>
    <w:rsid w:val="00DF2858"/>
    <w:rsid w:val="00DF2862"/>
    <w:rsid w:val="00DF2D90"/>
    <w:rsid w:val="00DF306F"/>
    <w:rsid w:val="00DF3808"/>
    <w:rsid w:val="00DF3AE3"/>
    <w:rsid w:val="00DF4780"/>
    <w:rsid w:val="00DF4954"/>
    <w:rsid w:val="00DF4EA3"/>
    <w:rsid w:val="00DF59B4"/>
    <w:rsid w:val="00DF658F"/>
    <w:rsid w:val="00DF6D85"/>
    <w:rsid w:val="00DF7353"/>
    <w:rsid w:val="00DF73B1"/>
    <w:rsid w:val="00DF7AD5"/>
    <w:rsid w:val="00DF7CD7"/>
    <w:rsid w:val="00DF7FC7"/>
    <w:rsid w:val="00E00101"/>
    <w:rsid w:val="00E003F7"/>
    <w:rsid w:val="00E0085B"/>
    <w:rsid w:val="00E00FA3"/>
    <w:rsid w:val="00E0101F"/>
    <w:rsid w:val="00E01355"/>
    <w:rsid w:val="00E01B1E"/>
    <w:rsid w:val="00E01B94"/>
    <w:rsid w:val="00E01D16"/>
    <w:rsid w:val="00E0279C"/>
    <w:rsid w:val="00E02F72"/>
    <w:rsid w:val="00E03B27"/>
    <w:rsid w:val="00E03EE7"/>
    <w:rsid w:val="00E044F7"/>
    <w:rsid w:val="00E057CF"/>
    <w:rsid w:val="00E0755D"/>
    <w:rsid w:val="00E128D9"/>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0EAF"/>
    <w:rsid w:val="00E2108A"/>
    <w:rsid w:val="00E21C26"/>
    <w:rsid w:val="00E21D67"/>
    <w:rsid w:val="00E22056"/>
    <w:rsid w:val="00E225F7"/>
    <w:rsid w:val="00E23838"/>
    <w:rsid w:val="00E23D31"/>
    <w:rsid w:val="00E24AFB"/>
    <w:rsid w:val="00E258CC"/>
    <w:rsid w:val="00E25B9B"/>
    <w:rsid w:val="00E25BCA"/>
    <w:rsid w:val="00E26180"/>
    <w:rsid w:val="00E26508"/>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726"/>
    <w:rsid w:val="00E338B9"/>
    <w:rsid w:val="00E33E6D"/>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17BD"/>
    <w:rsid w:val="00E520E0"/>
    <w:rsid w:val="00E52DD5"/>
    <w:rsid w:val="00E53410"/>
    <w:rsid w:val="00E53498"/>
    <w:rsid w:val="00E54228"/>
    <w:rsid w:val="00E5460E"/>
    <w:rsid w:val="00E551B1"/>
    <w:rsid w:val="00E5559D"/>
    <w:rsid w:val="00E5676C"/>
    <w:rsid w:val="00E56948"/>
    <w:rsid w:val="00E56A18"/>
    <w:rsid w:val="00E56E8D"/>
    <w:rsid w:val="00E56EE0"/>
    <w:rsid w:val="00E5793A"/>
    <w:rsid w:val="00E57C9B"/>
    <w:rsid w:val="00E6016C"/>
    <w:rsid w:val="00E606FA"/>
    <w:rsid w:val="00E612B9"/>
    <w:rsid w:val="00E62167"/>
    <w:rsid w:val="00E62BB2"/>
    <w:rsid w:val="00E6340C"/>
    <w:rsid w:val="00E636BB"/>
    <w:rsid w:val="00E63CFD"/>
    <w:rsid w:val="00E64308"/>
    <w:rsid w:val="00E650AB"/>
    <w:rsid w:val="00E654F2"/>
    <w:rsid w:val="00E65E3A"/>
    <w:rsid w:val="00E66083"/>
    <w:rsid w:val="00E6742C"/>
    <w:rsid w:val="00E67739"/>
    <w:rsid w:val="00E67DC4"/>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D7A"/>
    <w:rsid w:val="00E808C7"/>
    <w:rsid w:val="00E80FE1"/>
    <w:rsid w:val="00E81128"/>
    <w:rsid w:val="00E81681"/>
    <w:rsid w:val="00E8224E"/>
    <w:rsid w:val="00E82955"/>
    <w:rsid w:val="00E830DE"/>
    <w:rsid w:val="00E83238"/>
    <w:rsid w:val="00E832F8"/>
    <w:rsid w:val="00E84715"/>
    <w:rsid w:val="00E848B6"/>
    <w:rsid w:val="00E849C9"/>
    <w:rsid w:val="00E84EE1"/>
    <w:rsid w:val="00E8570B"/>
    <w:rsid w:val="00E85BE5"/>
    <w:rsid w:val="00E8666F"/>
    <w:rsid w:val="00E86E4F"/>
    <w:rsid w:val="00E87645"/>
    <w:rsid w:val="00E87935"/>
    <w:rsid w:val="00E90681"/>
    <w:rsid w:val="00E9096E"/>
    <w:rsid w:val="00E91764"/>
    <w:rsid w:val="00E922C1"/>
    <w:rsid w:val="00E92585"/>
    <w:rsid w:val="00E925FB"/>
    <w:rsid w:val="00E92EDB"/>
    <w:rsid w:val="00E93C1A"/>
    <w:rsid w:val="00E947D0"/>
    <w:rsid w:val="00E95961"/>
    <w:rsid w:val="00E95A59"/>
    <w:rsid w:val="00E95E71"/>
    <w:rsid w:val="00E96194"/>
    <w:rsid w:val="00E96568"/>
    <w:rsid w:val="00E9689C"/>
    <w:rsid w:val="00E96CDD"/>
    <w:rsid w:val="00E96D3E"/>
    <w:rsid w:val="00E96E87"/>
    <w:rsid w:val="00E96EA4"/>
    <w:rsid w:val="00E97392"/>
    <w:rsid w:val="00E97696"/>
    <w:rsid w:val="00E97C90"/>
    <w:rsid w:val="00EA0F34"/>
    <w:rsid w:val="00EA1079"/>
    <w:rsid w:val="00EA131F"/>
    <w:rsid w:val="00EA1A4B"/>
    <w:rsid w:val="00EA1D3D"/>
    <w:rsid w:val="00EA1EE4"/>
    <w:rsid w:val="00EA2F4B"/>
    <w:rsid w:val="00EA36BB"/>
    <w:rsid w:val="00EA36C3"/>
    <w:rsid w:val="00EA4469"/>
    <w:rsid w:val="00EA4949"/>
    <w:rsid w:val="00EA4B56"/>
    <w:rsid w:val="00EA4BDA"/>
    <w:rsid w:val="00EA50AB"/>
    <w:rsid w:val="00EA5229"/>
    <w:rsid w:val="00EA52F7"/>
    <w:rsid w:val="00EA57A9"/>
    <w:rsid w:val="00EA5899"/>
    <w:rsid w:val="00EA58D4"/>
    <w:rsid w:val="00EA5992"/>
    <w:rsid w:val="00EA652B"/>
    <w:rsid w:val="00EA706D"/>
    <w:rsid w:val="00EA729E"/>
    <w:rsid w:val="00EA759C"/>
    <w:rsid w:val="00EA75AE"/>
    <w:rsid w:val="00EB0013"/>
    <w:rsid w:val="00EB14B6"/>
    <w:rsid w:val="00EB2419"/>
    <w:rsid w:val="00EB26E9"/>
    <w:rsid w:val="00EB28CE"/>
    <w:rsid w:val="00EB2D23"/>
    <w:rsid w:val="00EB2F9D"/>
    <w:rsid w:val="00EB3302"/>
    <w:rsid w:val="00EB333D"/>
    <w:rsid w:val="00EB48FF"/>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3861"/>
    <w:rsid w:val="00EC509C"/>
    <w:rsid w:val="00EC5301"/>
    <w:rsid w:val="00EC64B5"/>
    <w:rsid w:val="00EC715C"/>
    <w:rsid w:val="00EC761D"/>
    <w:rsid w:val="00EC7DFD"/>
    <w:rsid w:val="00ED0EDB"/>
    <w:rsid w:val="00ED18CD"/>
    <w:rsid w:val="00ED1F48"/>
    <w:rsid w:val="00ED2327"/>
    <w:rsid w:val="00ED2644"/>
    <w:rsid w:val="00ED360F"/>
    <w:rsid w:val="00ED51EA"/>
    <w:rsid w:val="00ED5486"/>
    <w:rsid w:val="00ED6B01"/>
    <w:rsid w:val="00ED6B2D"/>
    <w:rsid w:val="00ED72CB"/>
    <w:rsid w:val="00ED7A92"/>
    <w:rsid w:val="00EE0CD9"/>
    <w:rsid w:val="00EE0FBD"/>
    <w:rsid w:val="00EE1C1E"/>
    <w:rsid w:val="00EE1C42"/>
    <w:rsid w:val="00EE1C70"/>
    <w:rsid w:val="00EE1EE0"/>
    <w:rsid w:val="00EE2AB3"/>
    <w:rsid w:val="00EE3398"/>
    <w:rsid w:val="00EE48BB"/>
    <w:rsid w:val="00EE4936"/>
    <w:rsid w:val="00EE4CD3"/>
    <w:rsid w:val="00EE5A06"/>
    <w:rsid w:val="00EE6C45"/>
    <w:rsid w:val="00EE76EB"/>
    <w:rsid w:val="00EE778D"/>
    <w:rsid w:val="00EE77DC"/>
    <w:rsid w:val="00EE7A5A"/>
    <w:rsid w:val="00EE7D99"/>
    <w:rsid w:val="00EE7F79"/>
    <w:rsid w:val="00EF06BF"/>
    <w:rsid w:val="00EF0A4B"/>
    <w:rsid w:val="00EF0B40"/>
    <w:rsid w:val="00EF1601"/>
    <w:rsid w:val="00EF1790"/>
    <w:rsid w:val="00EF1C96"/>
    <w:rsid w:val="00EF2A92"/>
    <w:rsid w:val="00EF34D5"/>
    <w:rsid w:val="00EF377C"/>
    <w:rsid w:val="00EF3E64"/>
    <w:rsid w:val="00EF56B7"/>
    <w:rsid w:val="00EF5C07"/>
    <w:rsid w:val="00EF5FEF"/>
    <w:rsid w:val="00EF645C"/>
    <w:rsid w:val="00EF7512"/>
    <w:rsid w:val="00EF7AE9"/>
    <w:rsid w:val="00F004F0"/>
    <w:rsid w:val="00F0091F"/>
    <w:rsid w:val="00F01504"/>
    <w:rsid w:val="00F01DBA"/>
    <w:rsid w:val="00F025F3"/>
    <w:rsid w:val="00F0282E"/>
    <w:rsid w:val="00F02ADE"/>
    <w:rsid w:val="00F03506"/>
    <w:rsid w:val="00F0389E"/>
    <w:rsid w:val="00F045B2"/>
    <w:rsid w:val="00F05998"/>
    <w:rsid w:val="00F05FE2"/>
    <w:rsid w:val="00F067FC"/>
    <w:rsid w:val="00F06A5E"/>
    <w:rsid w:val="00F06D75"/>
    <w:rsid w:val="00F071B6"/>
    <w:rsid w:val="00F076B0"/>
    <w:rsid w:val="00F07E2C"/>
    <w:rsid w:val="00F113C7"/>
    <w:rsid w:val="00F113D7"/>
    <w:rsid w:val="00F11E14"/>
    <w:rsid w:val="00F11EA0"/>
    <w:rsid w:val="00F12282"/>
    <w:rsid w:val="00F128EA"/>
    <w:rsid w:val="00F13472"/>
    <w:rsid w:val="00F13CEA"/>
    <w:rsid w:val="00F13D3C"/>
    <w:rsid w:val="00F13FA7"/>
    <w:rsid w:val="00F14D7D"/>
    <w:rsid w:val="00F1505B"/>
    <w:rsid w:val="00F15864"/>
    <w:rsid w:val="00F15FC2"/>
    <w:rsid w:val="00F16CE6"/>
    <w:rsid w:val="00F16EDF"/>
    <w:rsid w:val="00F16FD8"/>
    <w:rsid w:val="00F17345"/>
    <w:rsid w:val="00F17AC9"/>
    <w:rsid w:val="00F20559"/>
    <w:rsid w:val="00F208A5"/>
    <w:rsid w:val="00F218FF"/>
    <w:rsid w:val="00F2222D"/>
    <w:rsid w:val="00F2244C"/>
    <w:rsid w:val="00F22455"/>
    <w:rsid w:val="00F235BC"/>
    <w:rsid w:val="00F23B06"/>
    <w:rsid w:val="00F25B23"/>
    <w:rsid w:val="00F25C42"/>
    <w:rsid w:val="00F261E6"/>
    <w:rsid w:val="00F267A4"/>
    <w:rsid w:val="00F26A99"/>
    <w:rsid w:val="00F26F4D"/>
    <w:rsid w:val="00F2734C"/>
    <w:rsid w:val="00F27831"/>
    <w:rsid w:val="00F27ADA"/>
    <w:rsid w:val="00F30154"/>
    <w:rsid w:val="00F30281"/>
    <w:rsid w:val="00F30B2E"/>
    <w:rsid w:val="00F31120"/>
    <w:rsid w:val="00F31281"/>
    <w:rsid w:val="00F31E00"/>
    <w:rsid w:val="00F33560"/>
    <w:rsid w:val="00F33BDD"/>
    <w:rsid w:val="00F3460E"/>
    <w:rsid w:val="00F349EE"/>
    <w:rsid w:val="00F3712D"/>
    <w:rsid w:val="00F40167"/>
    <w:rsid w:val="00F407CB"/>
    <w:rsid w:val="00F408A1"/>
    <w:rsid w:val="00F40912"/>
    <w:rsid w:val="00F413DE"/>
    <w:rsid w:val="00F41917"/>
    <w:rsid w:val="00F42727"/>
    <w:rsid w:val="00F452B7"/>
    <w:rsid w:val="00F456AB"/>
    <w:rsid w:val="00F45F9A"/>
    <w:rsid w:val="00F46EF1"/>
    <w:rsid w:val="00F47585"/>
    <w:rsid w:val="00F478CD"/>
    <w:rsid w:val="00F50049"/>
    <w:rsid w:val="00F50057"/>
    <w:rsid w:val="00F504D2"/>
    <w:rsid w:val="00F50E53"/>
    <w:rsid w:val="00F50EB0"/>
    <w:rsid w:val="00F51C47"/>
    <w:rsid w:val="00F51CE9"/>
    <w:rsid w:val="00F51E1C"/>
    <w:rsid w:val="00F52042"/>
    <w:rsid w:val="00F52126"/>
    <w:rsid w:val="00F521B2"/>
    <w:rsid w:val="00F52A37"/>
    <w:rsid w:val="00F52CBC"/>
    <w:rsid w:val="00F5331E"/>
    <w:rsid w:val="00F540C0"/>
    <w:rsid w:val="00F541E1"/>
    <w:rsid w:val="00F5583B"/>
    <w:rsid w:val="00F567DB"/>
    <w:rsid w:val="00F575DD"/>
    <w:rsid w:val="00F57ACC"/>
    <w:rsid w:val="00F57E17"/>
    <w:rsid w:val="00F6197F"/>
    <w:rsid w:val="00F6315F"/>
    <w:rsid w:val="00F63352"/>
    <w:rsid w:val="00F640FB"/>
    <w:rsid w:val="00F64B57"/>
    <w:rsid w:val="00F64B73"/>
    <w:rsid w:val="00F64DA7"/>
    <w:rsid w:val="00F64F8E"/>
    <w:rsid w:val="00F65093"/>
    <w:rsid w:val="00F66025"/>
    <w:rsid w:val="00F663C4"/>
    <w:rsid w:val="00F66C2B"/>
    <w:rsid w:val="00F66C5F"/>
    <w:rsid w:val="00F66CDA"/>
    <w:rsid w:val="00F708A4"/>
    <w:rsid w:val="00F70F41"/>
    <w:rsid w:val="00F710AB"/>
    <w:rsid w:val="00F7149E"/>
    <w:rsid w:val="00F71583"/>
    <w:rsid w:val="00F71D98"/>
    <w:rsid w:val="00F71FE6"/>
    <w:rsid w:val="00F72831"/>
    <w:rsid w:val="00F72DCE"/>
    <w:rsid w:val="00F73129"/>
    <w:rsid w:val="00F7376A"/>
    <w:rsid w:val="00F74136"/>
    <w:rsid w:val="00F745D1"/>
    <w:rsid w:val="00F74985"/>
    <w:rsid w:val="00F74E4E"/>
    <w:rsid w:val="00F75C16"/>
    <w:rsid w:val="00F75F32"/>
    <w:rsid w:val="00F80202"/>
    <w:rsid w:val="00F8044C"/>
    <w:rsid w:val="00F80C33"/>
    <w:rsid w:val="00F81E0C"/>
    <w:rsid w:val="00F81FCF"/>
    <w:rsid w:val="00F81FDF"/>
    <w:rsid w:val="00F831D4"/>
    <w:rsid w:val="00F836BA"/>
    <w:rsid w:val="00F83C8E"/>
    <w:rsid w:val="00F83EA1"/>
    <w:rsid w:val="00F842A4"/>
    <w:rsid w:val="00F84A29"/>
    <w:rsid w:val="00F8531B"/>
    <w:rsid w:val="00F859B2"/>
    <w:rsid w:val="00F85FB2"/>
    <w:rsid w:val="00F8715B"/>
    <w:rsid w:val="00F87384"/>
    <w:rsid w:val="00F87891"/>
    <w:rsid w:val="00F90B9A"/>
    <w:rsid w:val="00F915EF"/>
    <w:rsid w:val="00F91A00"/>
    <w:rsid w:val="00F9454F"/>
    <w:rsid w:val="00F9477D"/>
    <w:rsid w:val="00F95A90"/>
    <w:rsid w:val="00F95AF4"/>
    <w:rsid w:val="00F96A53"/>
    <w:rsid w:val="00F96A5D"/>
    <w:rsid w:val="00F96A68"/>
    <w:rsid w:val="00F96EF1"/>
    <w:rsid w:val="00FA0690"/>
    <w:rsid w:val="00FA09DE"/>
    <w:rsid w:val="00FA0B9A"/>
    <w:rsid w:val="00FA1A30"/>
    <w:rsid w:val="00FA1E7B"/>
    <w:rsid w:val="00FA22CC"/>
    <w:rsid w:val="00FA259E"/>
    <w:rsid w:val="00FA3A48"/>
    <w:rsid w:val="00FA500C"/>
    <w:rsid w:val="00FA6254"/>
    <w:rsid w:val="00FB080F"/>
    <w:rsid w:val="00FB090F"/>
    <w:rsid w:val="00FB0B00"/>
    <w:rsid w:val="00FB0EA0"/>
    <w:rsid w:val="00FB11A3"/>
    <w:rsid w:val="00FB12B8"/>
    <w:rsid w:val="00FB1916"/>
    <w:rsid w:val="00FB19A8"/>
    <w:rsid w:val="00FB271D"/>
    <w:rsid w:val="00FB294F"/>
    <w:rsid w:val="00FB3456"/>
    <w:rsid w:val="00FB3D62"/>
    <w:rsid w:val="00FB3ECF"/>
    <w:rsid w:val="00FB48D6"/>
    <w:rsid w:val="00FB4CDF"/>
    <w:rsid w:val="00FB509D"/>
    <w:rsid w:val="00FB5365"/>
    <w:rsid w:val="00FB5C39"/>
    <w:rsid w:val="00FB5F40"/>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D0248"/>
    <w:rsid w:val="00FD13BA"/>
    <w:rsid w:val="00FD230D"/>
    <w:rsid w:val="00FD271C"/>
    <w:rsid w:val="00FD3384"/>
    <w:rsid w:val="00FD3408"/>
    <w:rsid w:val="00FD355C"/>
    <w:rsid w:val="00FD387E"/>
    <w:rsid w:val="00FD3CA5"/>
    <w:rsid w:val="00FD40CA"/>
    <w:rsid w:val="00FD41F6"/>
    <w:rsid w:val="00FD50ED"/>
    <w:rsid w:val="00FD5206"/>
    <w:rsid w:val="00FD5A53"/>
    <w:rsid w:val="00FD6506"/>
    <w:rsid w:val="00FD6ABD"/>
    <w:rsid w:val="00FD6F87"/>
    <w:rsid w:val="00FD736A"/>
    <w:rsid w:val="00FE0800"/>
    <w:rsid w:val="00FE0883"/>
    <w:rsid w:val="00FE0DF1"/>
    <w:rsid w:val="00FE0DF7"/>
    <w:rsid w:val="00FE1BC3"/>
    <w:rsid w:val="00FE1CCC"/>
    <w:rsid w:val="00FE23AD"/>
    <w:rsid w:val="00FE285E"/>
    <w:rsid w:val="00FE2949"/>
    <w:rsid w:val="00FE2F48"/>
    <w:rsid w:val="00FE4145"/>
    <w:rsid w:val="00FE435E"/>
    <w:rsid w:val="00FE49AC"/>
    <w:rsid w:val="00FE4EC9"/>
    <w:rsid w:val="00FE4FB6"/>
    <w:rsid w:val="00FE52F3"/>
    <w:rsid w:val="00FE556C"/>
    <w:rsid w:val="00FE575F"/>
    <w:rsid w:val="00FE59FF"/>
    <w:rsid w:val="00FE7EE8"/>
    <w:rsid w:val="00FF05CE"/>
    <w:rsid w:val="00FF0832"/>
    <w:rsid w:val="00FF08B7"/>
    <w:rsid w:val="00FF14A6"/>
    <w:rsid w:val="00FF15CF"/>
    <w:rsid w:val="00FF1A93"/>
    <w:rsid w:val="00FF2126"/>
    <w:rsid w:val="00FF2316"/>
    <w:rsid w:val="00FF2EC2"/>
    <w:rsid w:val="00FF32FB"/>
    <w:rsid w:val="00FF3B26"/>
    <w:rsid w:val="00FF40E7"/>
    <w:rsid w:val="00FF4412"/>
    <w:rsid w:val="00FF5232"/>
    <w:rsid w:val="00FF5AB2"/>
    <w:rsid w:val="00FF5F6B"/>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7588">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5164">
      <w:bodyDiv w:val="1"/>
      <w:marLeft w:val="0"/>
      <w:marRight w:val="0"/>
      <w:marTop w:val="0"/>
      <w:marBottom w:val="0"/>
      <w:divBdr>
        <w:top w:val="none" w:sz="0" w:space="0" w:color="auto"/>
        <w:left w:val="none" w:sz="0" w:space="0" w:color="auto"/>
        <w:bottom w:val="none" w:sz="0" w:space="0" w:color="auto"/>
        <w:right w:val="none" w:sz="0" w:space="0" w:color="auto"/>
      </w:divBdr>
    </w:div>
    <w:div w:id="330526667">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03411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394743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19655329">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68514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3506367">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56534938">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0529919">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73265522">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9869856">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2034461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8340952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lalnepantl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EC78B-352E-4BF6-A886-A08A12AB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7820</Words>
  <Characters>43015</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2018-09-11T15:45:00Z</cp:lastPrinted>
  <dcterms:created xsi:type="dcterms:W3CDTF">2018-08-24T01:43:00Z</dcterms:created>
  <dcterms:modified xsi:type="dcterms:W3CDTF">2018-09-28T19:26:00Z</dcterms:modified>
</cp:coreProperties>
</file>